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4C79" w14:textId="44060D58" w:rsidR="00DB6736" w:rsidRDefault="00DB6736" w:rsidP="00DB6736">
      <w:pPr>
        <w:spacing w:line="287" w:lineRule="auto"/>
        <w:jc w:val="center"/>
        <w:rPr>
          <w:rFonts w:ascii="CG Times" w:hAnsi="CG Times"/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  <w:b/>
          <w:sz w:val="28"/>
        </w:rPr>
        <w:t>INTERSTATE COMMISSION ON THE POTOMAC RIVER BASIN</w:t>
      </w:r>
    </w:p>
    <w:p w14:paraId="73DEAD5F" w14:textId="636166BD" w:rsidR="00DB6736" w:rsidRDefault="00DB6736" w:rsidP="00DB6736">
      <w:pPr>
        <w:spacing w:line="287" w:lineRule="auto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FY20</w:t>
      </w:r>
      <w:r w:rsidR="000F05DC">
        <w:rPr>
          <w:rFonts w:ascii="CG Times" w:hAnsi="CG Times"/>
          <w:b/>
          <w:sz w:val="28"/>
        </w:rPr>
        <w:t>20</w:t>
      </w:r>
      <w:r>
        <w:rPr>
          <w:rFonts w:ascii="CG Times" w:hAnsi="CG Times"/>
          <w:b/>
          <w:sz w:val="28"/>
        </w:rPr>
        <w:t xml:space="preserve"> </w:t>
      </w:r>
      <w:r w:rsidR="009D0F82">
        <w:rPr>
          <w:rFonts w:ascii="CG Times" w:hAnsi="CG Times"/>
          <w:b/>
          <w:sz w:val="28"/>
        </w:rPr>
        <w:t>2</w:t>
      </w:r>
      <w:r w:rsidR="009D0F82">
        <w:rPr>
          <w:rFonts w:ascii="CG Times" w:hAnsi="CG Times"/>
          <w:b/>
          <w:sz w:val="28"/>
          <w:vertAlign w:val="superscript"/>
        </w:rPr>
        <w:t>nd</w:t>
      </w:r>
      <w:r w:rsidR="0058203F">
        <w:rPr>
          <w:rFonts w:ascii="CG Times" w:hAnsi="CG Times"/>
          <w:b/>
          <w:sz w:val="28"/>
        </w:rPr>
        <w:t xml:space="preserve"> </w:t>
      </w:r>
      <w:r>
        <w:rPr>
          <w:rFonts w:ascii="CG Times" w:hAnsi="CG Times"/>
          <w:b/>
          <w:sz w:val="28"/>
        </w:rPr>
        <w:t xml:space="preserve">Quarter Business Meeting </w:t>
      </w:r>
    </w:p>
    <w:p w14:paraId="40AE199C" w14:textId="77777777" w:rsidR="00DB6736" w:rsidRDefault="00DB6736" w:rsidP="00DB6736">
      <w:pPr>
        <w:rPr>
          <w:rFonts w:ascii="CG Times" w:hAnsi="CG Times"/>
        </w:rPr>
      </w:pPr>
    </w:p>
    <w:p w14:paraId="72195880" w14:textId="77777777" w:rsidR="00DB6736" w:rsidRDefault="00DB6736" w:rsidP="00DB6736">
      <w:pPr>
        <w:rPr>
          <w:rFonts w:ascii="CG Times" w:hAnsi="CG Times"/>
        </w:rPr>
      </w:pPr>
    </w:p>
    <w:p w14:paraId="13E45835" w14:textId="6F86002E" w:rsidR="00440B0B" w:rsidRDefault="00DB6736" w:rsidP="00724A49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/>
          <w:sz w:val="22"/>
        </w:rPr>
      </w:pPr>
      <w:r w:rsidRPr="00E77ABF">
        <w:rPr>
          <w:b/>
          <w:sz w:val="22"/>
        </w:rPr>
        <w:t>PLACE</w:t>
      </w:r>
      <w:r>
        <w:rPr>
          <w:rFonts w:ascii="CG Times" w:hAnsi="CG Times"/>
          <w:b/>
          <w:sz w:val="22"/>
        </w:rPr>
        <w:t>:</w:t>
      </w:r>
      <w:r w:rsidRPr="00DD080E">
        <w:rPr>
          <w:rFonts w:ascii="CG Times" w:hAnsi="CG Times"/>
          <w:sz w:val="22"/>
        </w:rPr>
        <w:tab/>
      </w:r>
      <w:r w:rsidR="0058203F">
        <w:rPr>
          <w:rFonts w:ascii="CG Times" w:hAnsi="CG Times"/>
          <w:sz w:val="22"/>
        </w:rPr>
        <w:t>Lower Level Conference Room, ICPRB Headquarters</w:t>
      </w:r>
      <w:r w:rsidR="00CF2BBC">
        <w:rPr>
          <w:rFonts w:ascii="CG Times" w:hAnsi="CG Times"/>
          <w:sz w:val="22"/>
        </w:rPr>
        <w:t xml:space="preserve"> </w:t>
      </w:r>
    </w:p>
    <w:p w14:paraId="5D8A55B5" w14:textId="7071399A" w:rsidR="006F7A9D" w:rsidRPr="00E77ABF" w:rsidRDefault="006F7A9D" w:rsidP="00724A49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8203F">
        <w:rPr>
          <w:sz w:val="22"/>
        </w:rPr>
        <w:t xml:space="preserve">30 W. </w:t>
      </w:r>
      <w:proofErr w:type="spellStart"/>
      <w:r w:rsidR="0058203F">
        <w:rPr>
          <w:sz w:val="22"/>
        </w:rPr>
        <w:t>Gude</w:t>
      </w:r>
      <w:proofErr w:type="spellEnd"/>
      <w:r w:rsidR="0058203F">
        <w:rPr>
          <w:sz w:val="22"/>
        </w:rPr>
        <w:t xml:space="preserve"> Drive, Rockville, </w:t>
      </w:r>
      <w:r w:rsidR="00CF2BBC">
        <w:rPr>
          <w:sz w:val="22"/>
        </w:rPr>
        <w:t>MD 208</w:t>
      </w:r>
      <w:r w:rsidR="0058203F">
        <w:rPr>
          <w:sz w:val="22"/>
        </w:rPr>
        <w:t>50</w:t>
      </w:r>
    </w:p>
    <w:p w14:paraId="0F8E793C" w14:textId="0428E7E6" w:rsidR="00DB6736" w:rsidRPr="00F962E8" w:rsidRDefault="00DB6736" w:rsidP="00286EB6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/>
          <w:sz w:val="22"/>
        </w:rPr>
      </w:pPr>
    </w:p>
    <w:p w14:paraId="59C0C276" w14:textId="77EC44A8" w:rsidR="00DB6736" w:rsidRPr="00E77ABF" w:rsidRDefault="00DB6736" w:rsidP="00DB6736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E77ABF">
        <w:rPr>
          <w:b/>
          <w:sz w:val="22"/>
        </w:rPr>
        <w:t>DATE:</w:t>
      </w:r>
      <w:r w:rsidRPr="00E77ABF">
        <w:rPr>
          <w:b/>
          <w:sz w:val="22"/>
        </w:rPr>
        <w:tab/>
      </w:r>
      <w:r w:rsidRPr="00E77ABF">
        <w:rPr>
          <w:b/>
          <w:sz w:val="22"/>
        </w:rPr>
        <w:tab/>
      </w:r>
      <w:r w:rsidR="001F0878">
        <w:rPr>
          <w:sz w:val="22"/>
        </w:rPr>
        <w:t xml:space="preserve">Tuesday, </w:t>
      </w:r>
      <w:r w:rsidR="009D0F82">
        <w:rPr>
          <w:sz w:val="22"/>
        </w:rPr>
        <w:t xml:space="preserve">March </w:t>
      </w:r>
      <w:r w:rsidR="000F05DC">
        <w:rPr>
          <w:sz w:val="22"/>
        </w:rPr>
        <w:t>3</w:t>
      </w:r>
      <w:r w:rsidR="00724A49" w:rsidRPr="00724A49">
        <w:rPr>
          <w:sz w:val="22"/>
        </w:rPr>
        <w:t>, 20</w:t>
      </w:r>
      <w:r w:rsidR="009D0F82">
        <w:rPr>
          <w:sz w:val="22"/>
        </w:rPr>
        <w:t>20</w:t>
      </w:r>
    </w:p>
    <w:p w14:paraId="52F0FD4F" w14:textId="1D26B8BF" w:rsidR="00DB6736" w:rsidRPr="00E77ABF" w:rsidRDefault="00DB6736" w:rsidP="00DB6736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E77ABF">
        <w:rPr>
          <w:b/>
          <w:sz w:val="22"/>
        </w:rPr>
        <w:t>TIME:</w:t>
      </w:r>
      <w:r w:rsidRPr="00E77ABF">
        <w:rPr>
          <w:b/>
          <w:sz w:val="22"/>
        </w:rPr>
        <w:tab/>
      </w:r>
      <w:r w:rsidRPr="00E77ABF">
        <w:rPr>
          <w:sz w:val="22"/>
        </w:rPr>
        <w:tab/>
      </w:r>
      <w:r w:rsidR="00CF2BBC">
        <w:rPr>
          <w:sz w:val="22"/>
        </w:rPr>
        <w:t>9</w:t>
      </w:r>
      <w:r w:rsidR="00D03421">
        <w:rPr>
          <w:sz w:val="22"/>
        </w:rPr>
        <w:t>:</w:t>
      </w:r>
      <w:r w:rsidR="00CF2BBC">
        <w:rPr>
          <w:sz w:val="22"/>
        </w:rPr>
        <w:t>4</w:t>
      </w:r>
      <w:r w:rsidR="00D03421">
        <w:rPr>
          <w:sz w:val="22"/>
        </w:rPr>
        <w:t>5</w:t>
      </w:r>
      <w:r w:rsidRPr="002F7511">
        <w:rPr>
          <w:sz w:val="22"/>
        </w:rPr>
        <w:t xml:space="preserve"> a.m. </w:t>
      </w:r>
      <w:r w:rsidR="009B44A3" w:rsidRPr="002F7511">
        <w:rPr>
          <w:sz w:val="22"/>
        </w:rPr>
        <w:t>–</w:t>
      </w:r>
      <w:r w:rsidR="00C64A40">
        <w:rPr>
          <w:sz w:val="22"/>
        </w:rPr>
        <w:t xml:space="preserve"> 1</w:t>
      </w:r>
      <w:r w:rsidR="007D5445">
        <w:rPr>
          <w:sz w:val="22"/>
        </w:rPr>
        <w:t>2</w:t>
      </w:r>
      <w:r w:rsidR="00C64A40">
        <w:rPr>
          <w:sz w:val="22"/>
        </w:rPr>
        <w:t>:</w:t>
      </w:r>
      <w:r w:rsidR="007D5445">
        <w:rPr>
          <w:sz w:val="22"/>
        </w:rPr>
        <w:t>0</w:t>
      </w:r>
      <w:r w:rsidR="00D50F53">
        <w:rPr>
          <w:sz w:val="22"/>
        </w:rPr>
        <w:t>0</w:t>
      </w:r>
      <w:r w:rsidR="003C40E8" w:rsidRPr="002F7511">
        <w:rPr>
          <w:sz w:val="22"/>
        </w:rPr>
        <w:t xml:space="preserve"> p.m.</w:t>
      </w:r>
    </w:p>
    <w:p w14:paraId="0232B4BE" w14:textId="77777777" w:rsidR="00DB6736" w:rsidRPr="003628D0" w:rsidRDefault="00DB6736" w:rsidP="00DB6736">
      <w:pPr>
        <w:spacing w:line="287" w:lineRule="auto"/>
        <w:rPr>
          <w:rFonts w:ascii="CG Times" w:hAnsi="CG Times"/>
          <w:b/>
          <w:szCs w:val="24"/>
        </w:rPr>
      </w:pPr>
    </w:p>
    <w:p w14:paraId="6E4C85DB" w14:textId="6C3D564F" w:rsidR="00DB6736" w:rsidRDefault="0086325B" w:rsidP="00DB6736">
      <w:pPr>
        <w:spacing w:line="287" w:lineRule="auto"/>
        <w:jc w:val="center"/>
        <w:rPr>
          <w:b/>
          <w:sz w:val="28"/>
        </w:rPr>
      </w:pPr>
      <w:r w:rsidRPr="00E77ABF">
        <w:rPr>
          <w:b/>
          <w:sz w:val="28"/>
        </w:rPr>
        <w:t xml:space="preserve">ICPRB </w:t>
      </w:r>
      <w:r w:rsidR="00DB6736" w:rsidRPr="00E77ABF">
        <w:rPr>
          <w:b/>
          <w:sz w:val="28"/>
        </w:rPr>
        <w:t>AGENDA</w:t>
      </w:r>
    </w:p>
    <w:p w14:paraId="0824F356" w14:textId="22C187AD" w:rsidR="00544BC6" w:rsidRPr="00E77ABF" w:rsidRDefault="00C64A40" w:rsidP="00DB6736">
      <w:pPr>
        <w:spacing w:line="287" w:lineRule="auto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</w:p>
    <w:p w14:paraId="1B11DBFB" w14:textId="77777777" w:rsidR="00DB6736" w:rsidRPr="00C36C91" w:rsidRDefault="00DB6736" w:rsidP="00681527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/>
          <w:b/>
          <w:sz w:val="22"/>
          <w:szCs w:val="22"/>
          <w:u w:val="single"/>
        </w:rPr>
      </w:pPr>
      <w:r>
        <w:rPr>
          <w:rFonts w:ascii="CG Times" w:hAnsi="CG Times"/>
          <w:sz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b/>
          <w:sz w:val="22"/>
          <w:szCs w:val="22"/>
        </w:rPr>
        <w:tab/>
      </w:r>
      <w:r w:rsidRPr="00C36C91">
        <w:rPr>
          <w:rFonts w:ascii="CG Times" w:hAnsi="CG Times"/>
          <w:b/>
          <w:sz w:val="22"/>
          <w:szCs w:val="22"/>
        </w:rPr>
        <w:tab/>
      </w:r>
      <w:r w:rsidRPr="00C36C91">
        <w:rPr>
          <w:rFonts w:ascii="CG Times" w:hAnsi="CG Times"/>
          <w:b/>
          <w:sz w:val="22"/>
          <w:szCs w:val="22"/>
        </w:rPr>
        <w:tab/>
      </w:r>
      <w:r w:rsidRPr="00C36C91">
        <w:rPr>
          <w:rFonts w:ascii="CG Times" w:hAnsi="CG Times"/>
          <w:b/>
          <w:sz w:val="22"/>
          <w:szCs w:val="22"/>
          <w:u w:val="single"/>
        </w:rPr>
        <w:t>COMMISSION</w:t>
      </w:r>
    </w:p>
    <w:p w14:paraId="1730E97A" w14:textId="77777777" w:rsidR="00DB6736" w:rsidRPr="00C36C91" w:rsidRDefault="00DB6736" w:rsidP="00681527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G Times" w:hAnsi="CG Times"/>
          <w:sz w:val="22"/>
          <w:szCs w:val="22"/>
        </w:rPr>
      </w:pP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sz w:val="22"/>
          <w:szCs w:val="22"/>
        </w:rPr>
        <w:tab/>
      </w:r>
      <w:r w:rsidRPr="00C36C91">
        <w:rPr>
          <w:rFonts w:ascii="CG Times" w:hAnsi="CG Times"/>
          <w:b/>
          <w:sz w:val="22"/>
          <w:szCs w:val="22"/>
          <w:u w:val="single"/>
        </w:rPr>
        <w:t>ACTION</w:t>
      </w:r>
    </w:p>
    <w:p w14:paraId="4A79B720" w14:textId="65DF978F" w:rsidR="00DB6736" w:rsidRPr="00304581" w:rsidRDefault="00CF2BBC" w:rsidP="00DB6736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DB6736" w:rsidRPr="0030458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</w:t>
      </w:r>
      <w:r w:rsidR="00CB40D3" w:rsidRPr="00304581">
        <w:rPr>
          <w:b/>
          <w:sz w:val="22"/>
          <w:szCs w:val="22"/>
        </w:rPr>
        <w:t>5</w:t>
      </w:r>
      <w:r w:rsidR="00DB6736" w:rsidRPr="00304581">
        <w:rPr>
          <w:b/>
          <w:sz w:val="22"/>
          <w:szCs w:val="22"/>
        </w:rPr>
        <w:t xml:space="preserve"> a.m.</w:t>
      </w:r>
      <w:r w:rsidR="00681527" w:rsidRPr="00304581">
        <w:rPr>
          <w:sz w:val="22"/>
          <w:szCs w:val="22"/>
        </w:rPr>
        <w:tab/>
      </w:r>
      <w:r w:rsidR="00681527" w:rsidRPr="00304581">
        <w:rPr>
          <w:sz w:val="22"/>
          <w:szCs w:val="22"/>
        </w:rPr>
        <w:tab/>
        <w:t>1.</w:t>
      </w:r>
      <w:r w:rsidR="00681527" w:rsidRPr="00304581">
        <w:rPr>
          <w:sz w:val="22"/>
          <w:szCs w:val="22"/>
        </w:rPr>
        <w:tab/>
      </w:r>
      <w:r w:rsidR="00DB6736" w:rsidRPr="00304581">
        <w:rPr>
          <w:sz w:val="22"/>
          <w:szCs w:val="22"/>
        </w:rPr>
        <w:t>Welcome, Roll Call and Introductions (</w:t>
      </w:r>
      <w:proofErr w:type="spellStart"/>
      <w:r w:rsidR="00D11FDC">
        <w:rPr>
          <w:sz w:val="22"/>
          <w:szCs w:val="22"/>
        </w:rPr>
        <w:t>Wirts</w:t>
      </w:r>
      <w:proofErr w:type="spellEnd"/>
      <w:r w:rsidR="00DB6736" w:rsidRPr="00304581">
        <w:rPr>
          <w:sz w:val="22"/>
          <w:szCs w:val="22"/>
        </w:rPr>
        <w:t>)</w:t>
      </w:r>
    </w:p>
    <w:p w14:paraId="3A731D3E" w14:textId="2C682DC6" w:rsidR="00DB6736" w:rsidRPr="00304581" w:rsidRDefault="00681527" w:rsidP="00681527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b/>
          <w:sz w:val="22"/>
          <w:szCs w:val="22"/>
        </w:rPr>
      </w:pPr>
      <w:r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ab/>
        <w:t xml:space="preserve">2.  </w:t>
      </w:r>
      <w:r w:rsidRPr="00304581">
        <w:rPr>
          <w:sz w:val="22"/>
          <w:szCs w:val="22"/>
        </w:rPr>
        <w:tab/>
      </w:r>
      <w:r w:rsidR="00DB6736" w:rsidRPr="00304581">
        <w:rPr>
          <w:sz w:val="22"/>
          <w:szCs w:val="22"/>
        </w:rPr>
        <w:t xml:space="preserve">Adoption or Modification of Agenda </w:t>
      </w:r>
      <w:r w:rsidR="00DB6736" w:rsidRPr="00304581">
        <w:rPr>
          <w:b/>
          <w:sz w:val="22"/>
          <w:szCs w:val="22"/>
        </w:rPr>
        <w:t>(Tab 4</w:t>
      </w:r>
      <w:r w:rsidR="004A138D">
        <w:rPr>
          <w:b/>
          <w:sz w:val="22"/>
          <w:szCs w:val="22"/>
        </w:rPr>
        <w:t>, Att. 1</w:t>
      </w:r>
      <w:r w:rsidR="00DB6736" w:rsidRPr="00304581">
        <w:rPr>
          <w:b/>
          <w:sz w:val="22"/>
          <w:szCs w:val="22"/>
        </w:rPr>
        <w:t>)</w:t>
      </w:r>
      <w:r w:rsidR="00DB6736" w:rsidRPr="00304581">
        <w:rPr>
          <w:sz w:val="22"/>
          <w:szCs w:val="22"/>
        </w:rPr>
        <w:tab/>
      </w:r>
      <w:r w:rsidR="00DB6736" w:rsidRPr="00304581">
        <w:rPr>
          <w:b/>
          <w:sz w:val="22"/>
          <w:szCs w:val="22"/>
        </w:rPr>
        <w:tab/>
      </w:r>
      <w:r w:rsidR="00DB6736" w:rsidRPr="00304581">
        <w:rPr>
          <w:sz w:val="22"/>
          <w:szCs w:val="22"/>
        </w:rPr>
        <w:tab/>
      </w:r>
      <w:r w:rsidR="00DB6736" w:rsidRPr="00304581">
        <w:rPr>
          <w:b/>
          <w:sz w:val="22"/>
          <w:szCs w:val="22"/>
        </w:rPr>
        <w:t>Approval</w:t>
      </w:r>
    </w:p>
    <w:p w14:paraId="3F261C02" w14:textId="232B3F91" w:rsidR="00DB6736" w:rsidRPr="00304581" w:rsidRDefault="00DB6736" w:rsidP="00E10647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b/>
          <w:sz w:val="22"/>
          <w:szCs w:val="22"/>
        </w:rPr>
      </w:pPr>
      <w:r w:rsidRPr="00304581">
        <w:rPr>
          <w:b/>
          <w:sz w:val="22"/>
          <w:szCs w:val="22"/>
        </w:rPr>
        <w:tab/>
      </w:r>
      <w:r w:rsidRPr="00304581">
        <w:rPr>
          <w:b/>
          <w:sz w:val="22"/>
          <w:szCs w:val="22"/>
        </w:rPr>
        <w:tab/>
      </w:r>
      <w:r w:rsidRPr="00304581">
        <w:rPr>
          <w:b/>
          <w:sz w:val="22"/>
          <w:szCs w:val="22"/>
        </w:rPr>
        <w:tab/>
      </w:r>
      <w:r w:rsidRPr="00304581">
        <w:rPr>
          <w:sz w:val="22"/>
          <w:szCs w:val="22"/>
        </w:rPr>
        <w:t>3.</w:t>
      </w:r>
      <w:r w:rsidRPr="00304581">
        <w:rPr>
          <w:sz w:val="22"/>
          <w:szCs w:val="22"/>
        </w:rPr>
        <w:tab/>
        <w:t>Draft Minutes from</w:t>
      </w:r>
      <w:r w:rsidR="00043064">
        <w:rPr>
          <w:sz w:val="22"/>
          <w:szCs w:val="22"/>
        </w:rPr>
        <w:t xml:space="preserve"> </w:t>
      </w:r>
      <w:r w:rsidR="00CF0E9C">
        <w:rPr>
          <w:sz w:val="22"/>
          <w:szCs w:val="22"/>
        </w:rPr>
        <w:t>December 3</w:t>
      </w:r>
      <w:r w:rsidR="00E10647">
        <w:rPr>
          <w:sz w:val="22"/>
          <w:szCs w:val="22"/>
        </w:rPr>
        <w:t>, 201</w:t>
      </w:r>
      <w:r w:rsidR="00CF2BBC">
        <w:rPr>
          <w:sz w:val="22"/>
          <w:szCs w:val="22"/>
        </w:rPr>
        <w:t>9</w:t>
      </w:r>
      <w:r w:rsidRPr="00304581">
        <w:rPr>
          <w:sz w:val="22"/>
          <w:szCs w:val="22"/>
        </w:rPr>
        <w:t xml:space="preserve"> (</w:t>
      </w:r>
      <w:r w:rsidR="000B2A08">
        <w:rPr>
          <w:b/>
          <w:sz w:val="22"/>
          <w:szCs w:val="22"/>
        </w:rPr>
        <w:t>Tab 4, Att</w:t>
      </w:r>
      <w:r w:rsidR="00754D84">
        <w:rPr>
          <w:b/>
          <w:sz w:val="22"/>
          <w:szCs w:val="22"/>
        </w:rPr>
        <w:t>.</w:t>
      </w:r>
      <w:r w:rsidRPr="00304581">
        <w:rPr>
          <w:b/>
          <w:sz w:val="22"/>
          <w:szCs w:val="22"/>
        </w:rPr>
        <w:t xml:space="preserve"> </w:t>
      </w:r>
      <w:r w:rsidR="004A138D">
        <w:rPr>
          <w:b/>
          <w:sz w:val="22"/>
          <w:szCs w:val="22"/>
        </w:rPr>
        <w:t>2</w:t>
      </w:r>
      <w:r w:rsidRPr="00304581">
        <w:rPr>
          <w:sz w:val="22"/>
          <w:szCs w:val="22"/>
        </w:rPr>
        <w:t>)</w:t>
      </w:r>
      <w:r w:rsidR="002F7511">
        <w:rPr>
          <w:sz w:val="22"/>
          <w:szCs w:val="22"/>
        </w:rPr>
        <w:tab/>
      </w:r>
      <w:r w:rsidR="00CF2BBC">
        <w:rPr>
          <w:sz w:val="22"/>
          <w:szCs w:val="22"/>
        </w:rPr>
        <w:tab/>
      </w:r>
      <w:r w:rsidRPr="00304581">
        <w:rPr>
          <w:b/>
          <w:sz w:val="22"/>
          <w:szCs w:val="22"/>
        </w:rPr>
        <w:t>Approval</w:t>
      </w:r>
    </w:p>
    <w:p w14:paraId="340D5D5B" w14:textId="69AC65B6" w:rsidR="00DB6736" w:rsidRPr="00304581" w:rsidRDefault="00DB6736" w:rsidP="00681527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ab/>
      </w:r>
      <w:r w:rsidR="00820978">
        <w:rPr>
          <w:sz w:val="22"/>
          <w:szCs w:val="22"/>
        </w:rPr>
        <w:t>4</w:t>
      </w:r>
      <w:r w:rsidRPr="00304581">
        <w:rPr>
          <w:sz w:val="22"/>
          <w:szCs w:val="22"/>
        </w:rPr>
        <w:t xml:space="preserve">.  </w:t>
      </w:r>
      <w:r w:rsidR="00681527"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>Summary from Executive Committee Conf. Call</w:t>
      </w:r>
      <w:r w:rsidR="009B44A3" w:rsidRPr="00304581">
        <w:rPr>
          <w:sz w:val="22"/>
          <w:szCs w:val="22"/>
        </w:rPr>
        <w:t xml:space="preserve"> (</w:t>
      </w:r>
      <w:r w:rsidR="009B44A3" w:rsidRPr="00304581">
        <w:rPr>
          <w:b/>
          <w:sz w:val="22"/>
          <w:szCs w:val="22"/>
        </w:rPr>
        <w:t>Tab 2</w:t>
      </w:r>
      <w:r w:rsidR="009B44A3" w:rsidRPr="00304581">
        <w:rPr>
          <w:sz w:val="22"/>
          <w:szCs w:val="22"/>
        </w:rPr>
        <w:t>)</w:t>
      </w:r>
      <w:r w:rsidR="003D2103">
        <w:rPr>
          <w:sz w:val="22"/>
          <w:szCs w:val="22"/>
        </w:rPr>
        <w:t xml:space="preserve"> (Nardolilli)</w:t>
      </w:r>
      <w:r w:rsidRPr="00304581">
        <w:rPr>
          <w:sz w:val="22"/>
          <w:szCs w:val="22"/>
        </w:rPr>
        <w:tab/>
      </w:r>
      <w:r w:rsidRPr="00304581">
        <w:rPr>
          <w:b/>
          <w:sz w:val="22"/>
          <w:szCs w:val="22"/>
        </w:rPr>
        <w:t>Information</w:t>
      </w:r>
    </w:p>
    <w:p w14:paraId="0109FDFB" w14:textId="72A2C717" w:rsidR="00DB6736" w:rsidRPr="00304581" w:rsidRDefault="00DB6736" w:rsidP="009B44A3">
      <w:pPr>
        <w:tabs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ab/>
      </w:r>
      <w:r w:rsidRPr="00304581">
        <w:rPr>
          <w:sz w:val="22"/>
          <w:szCs w:val="22"/>
        </w:rPr>
        <w:tab/>
      </w:r>
    </w:p>
    <w:p w14:paraId="77613DB4" w14:textId="5F671868" w:rsidR="00DB6736" w:rsidRPr="00304581" w:rsidRDefault="00CB40D3" w:rsidP="00DB6736">
      <w:p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 w:rsidRPr="00304581">
        <w:rPr>
          <w:b/>
          <w:sz w:val="22"/>
          <w:szCs w:val="22"/>
        </w:rPr>
        <w:t>10:</w:t>
      </w:r>
      <w:r w:rsidR="00CF2BBC">
        <w:rPr>
          <w:b/>
          <w:sz w:val="22"/>
          <w:szCs w:val="22"/>
        </w:rPr>
        <w:t>0</w:t>
      </w:r>
      <w:r w:rsidRPr="00304581">
        <w:rPr>
          <w:b/>
          <w:sz w:val="22"/>
          <w:szCs w:val="22"/>
        </w:rPr>
        <w:t>0</w:t>
      </w:r>
      <w:r w:rsidR="00DB6736" w:rsidRPr="00304581">
        <w:rPr>
          <w:b/>
          <w:sz w:val="22"/>
          <w:szCs w:val="22"/>
        </w:rPr>
        <w:t xml:space="preserve"> a.m.</w:t>
      </w:r>
      <w:r w:rsidR="00DB6736" w:rsidRPr="00304581">
        <w:rPr>
          <w:sz w:val="22"/>
          <w:szCs w:val="22"/>
        </w:rPr>
        <w:tab/>
      </w:r>
      <w:r w:rsidR="00DB6736" w:rsidRPr="00304581">
        <w:rPr>
          <w:sz w:val="22"/>
          <w:szCs w:val="22"/>
        </w:rPr>
        <w:tab/>
      </w:r>
      <w:r w:rsidR="00820978">
        <w:rPr>
          <w:sz w:val="22"/>
          <w:szCs w:val="22"/>
        </w:rPr>
        <w:t>5</w:t>
      </w:r>
      <w:r w:rsidR="00DB6736" w:rsidRPr="00304581">
        <w:rPr>
          <w:sz w:val="22"/>
          <w:szCs w:val="22"/>
        </w:rPr>
        <w:t xml:space="preserve">.  </w:t>
      </w:r>
      <w:r w:rsidR="00AD3223">
        <w:rPr>
          <w:sz w:val="22"/>
          <w:szCs w:val="22"/>
        </w:rPr>
        <w:t xml:space="preserve"> </w:t>
      </w:r>
      <w:r w:rsidR="00DB6736" w:rsidRPr="00304581">
        <w:rPr>
          <w:b/>
          <w:sz w:val="22"/>
          <w:szCs w:val="22"/>
        </w:rPr>
        <w:t>Old Busines</w:t>
      </w:r>
      <w:r w:rsidR="00405C1B">
        <w:rPr>
          <w:b/>
          <w:sz w:val="22"/>
          <w:szCs w:val="22"/>
        </w:rPr>
        <w:t>s</w:t>
      </w:r>
    </w:p>
    <w:p w14:paraId="68891315" w14:textId="7A196A92" w:rsidR="00DB6736" w:rsidRPr="00304581" w:rsidRDefault="00DB6736" w:rsidP="00681527">
      <w:pPr>
        <w:pStyle w:val="ListParagraph"/>
        <w:numPr>
          <w:ilvl w:val="0"/>
          <w:numId w:val="16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 w:rsidRPr="00304581">
        <w:rPr>
          <w:sz w:val="22"/>
          <w:szCs w:val="22"/>
        </w:rPr>
        <w:t xml:space="preserve">Executive Director’s Report </w:t>
      </w:r>
      <w:r w:rsidRPr="00304581">
        <w:rPr>
          <w:b/>
          <w:sz w:val="22"/>
          <w:szCs w:val="22"/>
        </w:rPr>
        <w:t>(Tab 6</w:t>
      </w:r>
      <w:r w:rsidR="002B7367">
        <w:rPr>
          <w:b/>
          <w:sz w:val="22"/>
          <w:szCs w:val="22"/>
        </w:rPr>
        <w:t>, Att. 1</w:t>
      </w:r>
      <w:r w:rsidRPr="00304581">
        <w:rPr>
          <w:b/>
          <w:sz w:val="22"/>
          <w:szCs w:val="22"/>
        </w:rPr>
        <w:t xml:space="preserve">) </w:t>
      </w:r>
      <w:r w:rsidRPr="00304581">
        <w:rPr>
          <w:sz w:val="22"/>
          <w:szCs w:val="22"/>
        </w:rPr>
        <w:t>(</w:t>
      </w:r>
      <w:r w:rsidR="00CF2BBC">
        <w:rPr>
          <w:sz w:val="22"/>
          <w:szCs w:val="22"/>
        </w:rPr>
        <w:t>Nardolilli</w:t>
      </w:r>
      <w:r w:rsidRPr="00304581">
        <w:rPr>
          <w:sz w:val="22"/>
          <w:szCs w:val="22"/>
        </w:rPr>
        <w:t>)</w:t>
      </w:r>
      <w:r w:rsidR="006A7168">
        <w:rPr>
          <w:sz w:val="22"/>
          <w:szCs w:val="22"/>
        </w:rPr>
        <w:tab/>
      </w:r>
      <w:r w:rsidRPr="00304581">
        <w:rPr>
          <w:sz w:val="22"/>
          <w:szCs w:val="22"/>
        </w:rPr>
        <w:tab/>
      </w:r>
      <w:r w:rsidRPr="00304581">
        <w:rPr>
          <w:b/>
          <w:sz w:val="22"/>
          <w:szCs w:val="22"/>
        </w:rPr>
        <w:t>Information</w:t>
      </w:r>
    </w:p>
    <w:p w14:paraId="3C9F84EE" w14:textId="2DD8E1E2" w:rsidR="008919B2" w:rsidRDefault="008919B2" w:rsidP="008919B2">
      <w:pPr>
        <w:pStyle w:val="ListParagraph"/>
        <w:numPr>
          <w:ilvl w:val="1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04581">
        <w:rPr>
          <w:sz w:val="22"/>
          <w:szCs w:val="22"/>
        </w:rPr>
        <w:t xml:space="preserve">Action </w:t>
      </w:r>
      <w:r>
        <w:rPr>
          <w:sz w:val="22"/>
          <w:szCs w:val="22"/>
        </w:rPr>
        <w:t>I</w:t>
      </w:r>
      <w:r w:rsidRPr="00304581">
        <w:rPr>
          <w:sz w:val="22"/>
          <w:szCs w:val="22"/>
        </w:rPr>
        <w:t>tems from</w:t>
      </w:r>
      <w:r>
        <w:rPr>
          <w:sz w:val="22"/>
          <w:szCs w:val="22"/>
        </w:rPr>
        <w:t xml:space="preserve"> </w:t>
      </w:r>
      <w:r w:rsidR="00EC2F45">
        <w:rPr>
          <w:sz w:val="22"/>
          <w:szCs w:val="22"/>
        </w:rPr>
        <w:t>December 3,</w:t>
      </w:r>
      <w:r>
        <w:rPr>
          <w:sz w:val="22"/>
          <w:szCs w:val="22"/>
        </w:rPr>
        <w:t xml:space="preserve"> 2019</w:t>
      </w:r>
      <w:r w:rsidRPr="00304581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304581">
        <w:rPr>
          <w:sz w:val="22"/>
          <w:szCs w:val="22"/>
        </w:rPr>
        <w:t xml:space="preserve">usiness </w:t>
      </w:r>
      <w:r>
        <w:rPr>
          <w:sz w:val="22"/>
          <w:szCs w:val="22"/>
        </w:rPr>
        <w:t>M</w:t>
      </w:r>
      <w:r w:rsidRPr="00304581">
        <w:rPr>
          <w:sz w:val="22"/>
          <w:szCs w:val="22"/>
        </w:rPr>
        <w:t>eeting</w:t>
      </w:r>
    </w:p>
    <w:p w14:paraId="09A9AC26" w14:textId="081EDB70" w:rsidR="008919B2" w:rsidRDefault="008919B2" w:rsidP="008919B2">
      <w:pPr>
        <w:pStyle w:val="ListParagraph"/>
        <w:numPr>
          <w:ilvl w:val="1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ED Activities Report</w:t>
      </w:r>
    </w:p>
    <w:p w14:paraId="7DC1A751" w14:textId="280EEB56" w:rsidR="008168D8" w:rsidRPr="007A2B07" w:rsidRDefault="00384A04" w:rsidP="00AD3223">
      <w:pPr>
        <w:pStyle w:val="ListParagraph"/>
        <w:numPr>
          <w:ilvl w:val="1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Jurisdiction </w:t>
      </w:r>
      <w:r w:rsidR="000D08C8">
        <w:rPr>
          <w:sz w:val="22"/>
          <w:szCs w:val="22"/>
        </w:rPr>
        <w:t xml:space="preserve">Funding </w:t>
      </w:r>
      <w:r w:rsidR="00405C1B">
        <w:rPr>
          <w:sz w:val="22"/>
          <w:szCs w:val="22"/>
        </w:rPr>
        <w:t>Activities</w:t>
      </w:r>
      <w:r w:rsidR="0095384D" w:rsidRPr="00C14573">
        <w:rPr>
          <w:sz w:val="22"/>
          <w:szCs w:val="22"/>
        </w:rPr>
        <w:t xml:space="preserve"> </w:t>
      </w:r>
      <w:r w:rsidR="00C14573" w:rsidRPr="00C14573">
        <w:rPr>
          <w:sz w:val="22"/>
          <w:szCs w:val="22"/>
        </w:rPr>
        <w:t>(Nardolilli)</w:t>
      </w:r>
      <w:r w:rsidR="00F276CC">
        <w:rPr>
          <w:sz w:val="22"/>
          <w:szCs w:val="22"/>
        </w:rPr>
        <w:tab/>
      </w:r>
      <w:r w:rsidR="00F276CC">
        <w:rPr>
          <w:sz w:val="22"/>
          <w:szCs w:val="22"/>
        </w:rPr>
        <w:tab/>
      </w:r>
      <w:r w:rsidR="002B58D6">
        <w:rPr>
          <w:sz w:val="22"/>
          <w:szCs w:val="22"/>
        </w:rPr>
        <w:tab/>
      </w:r>
    </w:p>
    <w:p w14:paraId="542AE2EC" w14:textId="7FEC2081" w:rsidR="007A2B07" w:rsidRDefault="007A2B07" w:rsidP="00AD3223">
      <w:pPr>
        <w:pStyle w:val="ListParagraph"/>
        <w:numPr>
          <w:ilvl w:val="2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Review of State Legislative Actions</w:t>
      </w:r>
    </w:p>
    <w:p w14:paraId="175D5533" w14:textId="698B0CF8" w:rsidR="00823E16" w:rsidRDefault="00823E16" w:rsidP="00462377">
      <w:pPr>
        <w:pStyle w:val="ListParagraph"/>
        <w:numPr>
          <w:ilvl w:val="2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Federal </w:t>
      </w:r>
      <w:r w:rsidR="007A2B07">
        <w:rPr>
          <w:sz w:val="22"/>
          <w:szCs w:val="22"/>
        </w:rPr>
        <w:t>Funding</w:t>
      </w:r>
    </w:p>
    <w:p w14:paraId="54F8A159" w14:textId="1A582EC4" w:rsidR="00823E16" w:rsidRDefault="00823E16" w:rsidP="00462377">
      <w:pPr>
        <w:pStyle w:val="ListParagraph"/>
        <w:numPr>
          <w:ilvl w:val="2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Pennsylvania</w:t>
      </w:r>
      <w:r w:rsidR="007A2B07">
        <w:rPr>
          <w:sz w:val="22"/>
          <w:szCs w:val="22"/>
        </w:rPr>
        <w:t xml:space="preserve"> State Funding</w:t>
      </w:r>
    </w:p>
    <w:p w14:paraId="2ADF4490" w14:textId="77777777" w:rsidR="00823E16" w:rsidRDefault="00823E16" w:rsidP="00462377">
      <w:pPr>
        <w:pStyle w:val="ListParagraph"/>
        <w:numPr>
          <w:ilvl w:val="2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Other Basin Jurisdictions</w:t>
      </w:r>
    </w:p>
    <w:p w14:paraId="231A6558" w14:textId="77777777" w:rsidR="00177C21" w:rsidRPr="001C1F97" w:rsidRDefault="00177C21" w:rsidP="00177C21">
      <w:pPr>
        <w:pStyle w:val="ListParagraph"/>
        <w:numPr>
          <w:ilvl w:val="0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80</w:t>
      </w:r>
      <w:r w:rsidRPr="001C1F9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Planning Update (Nardolilli)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Information</w:t>
      </w:r>
      <w:r>
        <w:rPr>
          <w:sz w:val="22"/>
          <w:szCs w:val="22"/>
        </w:rPr>
        <w:tab/>
      </w:r>
    </w:p>
    <w:p w14:paraId="7495E0A2" w14:textId="27257098" w:rsidR="008716CF" w:rsidRPr="008716CF" w:rsidRDefault="008716CF" w:rsidP="00823E16">
      <w:pPr>
        <w:pStyle w:val="ListParagraph"/>
        <w:numPr>
          <w:ilvl w:val="0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Adoption of Public Comment Policy</w:t>
      </w:r>
      <w:r w:rsidR="002F7B6D">
        <w:rPr>
          <w:sz w:val="22"/>
          <w:szCs w:val="22"/>
        </w:rPr>
        <w:t xml:space="preserve"> </w:t>
      </w:r>
      <w:r w:rsidR="002F7B6D">
        <w:rPr>
          <w:b/>
          <w:bCs/>
          <w:sz w:val="22"/>
          <w:szCs w:val="22"/>
        </w:rPr>
        <w:t>(Tab 5, Att. 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Adoption</w:t>
      </w:r>
    </w:p>
    <w:p w14:paraId="4A18FC74" w14:textId="43FC36F6" w:rsidR="0095384D" w:rsidRPr="005A5C5E" w:rsidRDefault="008716CF" w:rsidP="005A5C5E">
      <w:pPr>
        <w:pStyle w:val="ListParagraph"/>
        <w:numPr>
          <w:ilvl w:val="0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Adoption of Guidance Document for Donations</w:t>
      </w:r>
      <w:r w:rsidR="002F7B6D">
        <w:rPr>
          <w:sz w:val="22"/>
          <w:szCs w:val="22"/>
        </w:rPr>
        <w:t xml:space="preserve"> </w:t>
      </w:r>
      <w:r w:rsidR="002F7B6D">
        <w:rPr>
          <w:b/>
          <w:bCs/>
          <w:sz w:val="22"/>
          <w:szCs w:val="22"/>
        </w:rPr>
        <w:t>(Tab 5, Att. 2)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Adoption</w:t>
      </w:r>
      <w:r w:rsidR="00384A04" w:rsidRPr="005A5C5E">
        <w:rPr>
          <w:sz w:val="22"/>
          <w:szCs w:val="22"/>
        </w:rPr>
        <w:tab/>
      </w:r>
    </w:p>
    <w:p w14:paraId="7FC96E3B" w14:textId="702D5E7C" w:rsidR="006B221B" w:rsidRDefault="000A35D3" w:rsidP="000A35D3">
      <w:pPr>
        <w:pStyle w:val="ListParagraph"/>
        <w:numPr>
          <w:ilvl w:val="0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F26BC">
        <w:rPr>
          <w:sz w:val="22"/>
          <w:szCs w:val="22"/>
        </w:rPr>
        <w:t>Supplemental Storage Work Group Update</w:t>
      </w:r>
      <w:r w:rsidR="006B221B">
        <w:rPr>
          <w:sz w:val="22"/>
          <w:szCs w:val="22"/>
        </w:rPr>
        <w:t>: Feb 7 Discussion</w:t>
      </w:r>
      <w:r w:rsidRPr="005F26BC">
        <w:rPr>
          <w:sz w:val="22"/>
          <w:szCs w:val="22"/>
        </w:rPr>
        <w:t xml:space="preserve"> </w:t>
      </w:r>
      <w:r w:rsidR="006B221B">
        <w:rPr>
          <w:sz w:val="22"/>
          <w:szCs w:val="22"/>
        </w:rPr>
        <w:tab/>
      </w:r>
      <w:r w:rsidR="006B221B" w:rsidRPr="00B57753">
        <w:rPr>
          <w:b/>
          <w:sz w:val="22"/>
          <w:szCs w:val="22"/>
        </w:rPr>
        <w:t>Information</w:t>
      </w:r>
    </w:p>
    <w:p w14:paraId="1C5291F2" w14:textId="62022DE7" w:rsidR="008E70C0" w:rsidRPr="008E70C0" w:rsidRDefault="006B221B" w:rsidP="008E70C0">
      <w:pPr>
        <w:pStyle w:val="ListParagraph"/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sz w:val="22"/>
          <w:szCs w:val="22"/>
        </w:rPr>
      </w:pPr>
      <w:r w:rsidRPr="00B57753">
        <w:rPr>
          <w:sz w:val="22"/>
          <w:szCs w:val="22"/>
        </w:rPr>
        <w:t>(Sussman)</w:t>
      </w:r>
      <w:r w:rsidR="00B5775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BA6D5A1" w14:textId="36BDEFC7" w:rsidR="008E70C0" w:rsidRDefault="008E70C0" w:rsidP="008919B2">
      <w:pPr>
        <w:pStyle w:val="ListParagraph"/>
        <w:numPr>
          <w:ilvl w:val="0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Operations Report</w:t>
      </w:r>
    </w:p>
    <w:p w14:paraId="6DADF933" w14:textId="28C7FD13" w:rsidR="00DB6736" w:rsidRPr="008919B2" w:rsidRDefault="009352B5" w:rsidP="008E70C0">
      <w:pPr>
        <w:pStyle w:val="ListParagraph"/>
        <w:numPr>
          <w:ilvl w:val="1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Contracts</w:t>
      </w:r>
      <w:r w:rsidR="008919B2" w:rsidRPr="008919B2">
        <w:rPr>
          <w:sz w:val="22"/>
          <w:szCs w:val="22"/>
        </w:rPr>
        <w:t xml:space="preserve"> &amp;</w:t>
      </w:r>
      <w:r w:rsidR="006A7168">
        <w:rPr>
          <w:sz w:val="22"/>
          <w:szCs w:val="22"/>
        </w:rPr>
        <w:t xml:space="preserve"> Financial</w:t>
      </w:r>
      <w:r>
        <w:rPr>
          <w:sz w:val="22"/>
          <w:szCs w:val="22"/>
        </w:rPr>
        <w:t xml:space="preserve"> </w:t>
      </w:r>
      <w:r w:rsidR="00DB6736" w:rsidRPr="008919B2">
        <w:rPr>
          <w:sz w:val="22"/>
          <w:szCs w:val="22"/>
        </w:rPr>
        <w:t xml:space="preserve">Report </w:t>
      </w:r>
      <w:r w:rsidR="00DB6736" w:rsidRPr="008919B2">
        <w:rPr>
          <w:b/>
          <w:sz w:val="22"/>
          <w:szCs w:val="22"/>
        </w:rPr>
        <w:t>(Tab 6, Att</w:t>
      </w:r>
      <w:r w:rsidR="00754D84" w:rsidRPr="008919B2">
        <w:rPr>
          <w:b/>
          <w:sz w:val="22"/>
          <w:szCs w:val="22"/>
        </w:rPr>
        <w:t>.</w:t>
      </w:r>
      <w:r w:rsidR="00DB6736" w:rsidRPr="008919B2">
        <w:rPr>
          <w:b/>
          <w:sz w:val="22"/>
          <w:szCs w:val="22"/>
        </w:rPr>
        <w:t xml:space="preserve"> </w:t>
      </w:r>
      <w:r w:rsidR="002B7367">
        <w:rPr>
          <w:b/>
          <w:sz w:val="22"/>
          <w:szCs w:val="22"/>
        </w:rPr>
        <w:t>2</w:t>
      </w:r>
      <w:r w:rsidR="00DB6736" w:rsidRPr="008919B2">
        <w:rPr>
          <w:b/>
          <w:sz w:val="22"/>
          <w:szCs w:val="22"/>
        </w:rPr>
        <w:t>)</w:t>
      </w:r>
      <w:r w:rsidR="008919B2" w:rsidRPr="008919B2">
        <w:rPr>
          <w:b/>
          <w:sz w:val="22"/>
          <w:szCs w:val="22"/>
        </w:rPr>
        <w:t xml:space="preserve"> </w:t>
      </w:r>
      <w:r w:rsidR="008919B2" w:rsidRPr="008919B2">
        <w:rPr>
          <w:sz w:val="22"/>
          <w:szCs w:val="22"/>
        </w:rPr>
        <w:t>(Park)</w:t>
      </w:r>
      <w:r w:rsidR="008919B2">
        <w:rPr>
          <w:sz w:val="22"/>
          <w:szCs w:val="22"/>
        </w:rPr>
        <w:tab/>
      </w:r>
      <w:r w:rsidR="008919B2">
        <w:rPr>
          <w:b/>
          <w:sz w:val="22"/>
          <w:szCs w:val="22"/>
        </w:rPr>
        <w:t>Information</w:t>
      </w:r>
    </w:p>
    <w:p w14:paraId="2EF2D7DB" w14:textId="5194B0B7" w:rsidR="008919B2" w:rsidRPr="00124E31" w:rsidRDefault="008919B2" w:rsidP="008E70C0">
      <w:pPr>
        <w:pStyle w:val="ListParagraph"/>
        <w:numPr>
          <w:ilvl w:val="1"/>
          <w:numId w:val="17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04581">
        <w:rPr>
          <w:sz w:val="22"/>
          <w:szCs w:val="22"/>
        </w:rPr>
        <w:t xml:space="preserve">Project Status Summary </w:t>
      </w:r>
      <w:r w:rsidRPr="00304581">
        <w:rPr>
          <w:b/>
          <w:sz w:val="22"/>
          <w:szCs w:val="22"/>
        </w:rPr>
        <w:t>(Tab 7)</w:t>
      </w:r>
      <w:r>
        <w:rPr>
          <w:sz w:val="22"/>
          <w:szCs w:val="22"/>
        </w:rPr>
        <w:t xml:space="preserve"> </w:t>
      </w:r>
      <w:r w:rsidRPr="00847AB4">
        <w:rPr>
          <w:sz w:val="22"/>
          <w:szCs w:val="22"/>
        </w:rPr>
        <w:t>(Unit Heads)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Information</w:t>
      </w:r>
    </w:p>
    <w:p w14:paraId="1C2DD17C" w14:textId="77777777" w:rsidR="00D23538" w:rsidRPr="005F26BC" w:rsidRDefault="00D23538" w:rsidP="00D23538">
      <w:pPr>
        <w:pStyle w:val="ListParagraph"/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sz w:val="22"/>
          <w:szCs w:val="22"/>
        </w:rPr>
      </w:pPr>
    </w:p>
    <w:p w14:paraId="742227CA" w14:textId="40D4D613" w:rsidR="00462A44" w:rsidRDefault="003924BE" w:rsidP="00CB40D3">
      <w:p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74F0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</w:t>
      </w:r>
      <w:r w:rsidR="00ED22DE">
        <w:rPr>
          <w:b/>
          <w:sz w:val="22"/>
          <w:szCs w:val="22"/>
        </w:rPr>
        <w:t>5</w:t>
      </w:r>
      <w:r w:rsidR="00A535DD">
        <w:rPr>
          <w:b/>
          <w:sz w:val="22"/>
          <w:szCs w:val="22"/>
        </w:rPr>
        <w:t>5</w:t>
      </w:r>
      <w:r w:rsidR="00CB40D3" w:rsidRPr="00304581">
        <w:rPr>
          <w:b/>
          <w:sz w:val="22"/>
          <w:szCs w:val="22"/>
        </w:rPr>
        <w:t xml:space="preserve"> a.m.</w:t>
      </w:r>
      <w:r w:rsidR="00CB40D3" w:rsidRPr="00304581">
        <w:rPr>
          <w:sz w:val="22"/>
          <w:szCs w:val="22"/>
        </w:rPr>
        <w:tab/>
      </w:r>
      <w:r w:rsidR="00CB40D3" w:rsidRPr="00304581">
        <w:rPr>
          <w:sz w:val="22"/>
          <w:szCs w:val="22"/>
        </w:rPr>
        <w:tab/>
      </w:r>
      <w:r w:rsidR="00820978">
        <w:rPr>
          <w:sz w:val="22"/>
          <w:szCs w:val="22"/>
        </w:rPr>
        <w:t>6</w:t>
      </w:r>
      <w:r w:rsidR="00462A44" w:rsidRPr="00304581">
        <w:rPr>
          <w:sz w:val="22"/>
          <w:szCs w:val="22"/>
        </w:rPr>
        <w:t>.</w:t>
      </w:r>
      <w:r w:rsidR="00462A44" w:rsidRPr="00304581">
        <w:rPr>
          <w:b/>
          <w:sz w:val="22"/>
          <w:szCs w:val="22"/>
        </w:rPr>
        <w:t xml:space="preserve"> </w:t>
      </w:r>
      <w:r w:rsidR="00690C2F" w:rsidRPr="00304581">
        <w:rPr>
          <w:b/>
          <w:sz w:val="22"/>
          <w:szCs w:val="22"/>
        </w:rPr>
        <w:t xml:space="preserve"> </w:t>
      </w:r>
      <w:r w:rsidR="00AD3223">
        <w:rPr>
          <w:b/>
          <w:sz w:val="22"/>
          <w:szCs w:val="22"/>
        </w:rPr>
        <w:t xml:space="preserve"> </w:t>
      </w:r>
      <w:r w:rsidR="00462A44" w:rsidRPr="00304581">
        <w:rPr>
          <w:b/>
          <w:sz w:val="22"/>
          <w:szCs w:val="22"/>
        </w:rPr>
        <w:t>New Business</w:t>
      </w:r>
    </w:p>
    <w:p w14:paraId="4CC34DE0" w14:textId="7452FDE5" w:rsidR="006C650F" w:rsidRPr="003212F3" w:rsidRDefault="006C650F" w:rsidP="005F4DE7">
      <w:pPr>
        <w:pStyle w:val="ListParagraph"/>
        <w:numPr>
          <w:ilvl w:val="0"/>
          <w:numId w:val="18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Discussion of Emeritus Policy</w:t>
      </w:r>
      <w:r w:rsidR="002F7B6D">
        <w:rPr>
          <w:bCs/>
          <w:sz w:val="22"/>
          <w:szCs w:val="22"/>
        </w:rPr>
        <w:t xml:space="preserve"> </w:t>
      </w:r>
      <w:r w:rsidR="002F7B6D">
        <w:rPr>
          <w:b/>
          <w:sz w:val="22"/>
          <w:szCs w:val="22"/>
        </w:rPr>
        <w:t>(Tab 5</w:t>
      </w:r>
      <w:r w:rsidR="00F95440">
        <w:rPr>
          <w:b/>
          <w:sz w:val="22"/>
          <w:szCs w:val="22"/>
        </w:rPr>
        <w:t>, Att. 3)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Discussion</w:t>
      </w:r>
      <w:r w:rsidR="00633179">
        <w:rPr>
          <w:b/>
          <w:sz w:val="22"/>
          <w:szCs w:val="22"/>
        </w:rPr>
        <w:t>/Adoption</w:t>
      </w:r>
    </w:p>
    <w:p w14:paraId="644DB4C9" w14:textId="531160D7" w:rsidR="005F4DE7" w:rsidRPr="005F4DE7" w:rsidRDefault="005F4DE7" w:rsidP="005F4DE7">
      <w:pPr>
        <w:pStyle w:val="ListParagraph"/>
        <w:numPr>
          <w:ilvl w:val="0"/>
          <w:numId w:val="18"/>
        </w:num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5F4DE7">
        <w:rPr>
          <w:sz w:val="22"/>
          <w:szCs w:val="22"/>
        </w:rPr>
        <w:t>Spotlight on a Project:</w:t>
      </w:r>
      <w:r w:rsidR="0056568D">
        <w:rPr>
          <w:sz w:val="22"/>
          <w:szCs w:val="22"/>
        </w:rPr>
        <w:t xml:space="preserve"> </w:t>
      </w:r>
      <w:r w:rsidR="00801CAC">
        <w:rPr>
          <w:sz w:val="22"/>
          <w:szCs w:val="22"/>
        </w:rPr>
        <w:t>Total Maximum Daily Load</w:t>
      </w:r>
      <w:r w:rsidR="00363CE7">
        <w:rPr>
          <w:sz w:val="22"/>
          <w:szCs w:val="22"/>
        </w:rPr>
        <w:t>:</w:t>
      </w:r>
      <w:r w:rsidR="008F4592">
        <w:rPr>
          <w:sz w:val="22"/>
          <w:szCs w:val="22"/>
        </w:rPr>
        <w:t xml:space="preserve"> </w:t>
      </w:r>
      <w:r w:rsidR="008F4592">
        <w:rPr>
          <w:sz w:val="22"/>
          <w:szCs w:val="22"/>
        </w:rPr>
        <w:tab/>
      </w:r>
      <w:r w:rsidR="00AD3E72">
        <w:rPr>
          <w:sz w:val="22"/>
          <w:szCs w:val="22"/>
        </w:rPr>
        <w:tab/>
      </w:r>
      <w:r w:rsidR="005771CE">
        <w:rPr>
          <w:b/>
          <w:sz w:val="22"/>
          <w:szCs w:val="22"/>
        </w:rPr>
        <w:t>Presentation</w:t>
      </w:r>
    </w:p>
    <w:p w14:paraId="141D7EA7" w14:textId="7B0EF297" w:rsidR="005F4DE7" w:rsidRPr="008A2CC1" w:rsidRDefault="00991315" w:rsidP="008F4592">
      <w:p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Comp</w:t>
      </w:r>
      <w:bookmarkStart w:id="0" w:name="_GoBack"/>
      <w:bookmarkEnd w:id="0"/>
      <w:r>
        <w:rPr>
          <w:sz w:val="22"/>
          <w:szCs w:val="22"/>
        </w:rPr>
        <w:t>atibility Evaluation</w:t>
      </w:r>
      <w:r w:rsidR="00F95440">
        <w:rPr>
          <w:sz w:val="22"/>
          <w:szCs w:val="22"/>
        </w:rPr>
        <w:t xml:space="preserve"> </w:t>
      </w:r>
      <w:r w:rsidR="003934BA">
        <w:rPr>
          <w:b/>
          <w:bCs/>
          <w:sz w:val="22"/>
          <w:szCs w:val="22"/>
        </w:rPr>
        <w:t xml:space="preserve">(Tab 6, Att. </w:t>
      </w:r>
      <w:r w:rsidR="00B849E6">
        <w:rPr>
          <w:b/>
          <w:bCs/>
          <w:sz w:val="22"/>
          <w:szCs w:val="22"/>
        </w:rPr>
        <w:t>3</w:t>
      </w:r>
      <w:r w:rsidR="003934BA">
        <w:rPr>
          <w:b/>
          <w:bCs/>
          <w:sz w:val="22"/>
          <w:szCs w:val="22"/>
        </w:rPr>
        <w:t>)</w:t>
      </w:r>
      <w:r w:rsidR="008A2CC1">
        <w:rPr>
          <w:b/>
          <w:bCs/>
          <w:sz w:val="22"/>
          <w:szCs w:val="22"/>
        </w:rPr>
        <w:t xml:space="preserve"> </w:t>
      </w:r>
      <w:r w:rsidR="008A2CC1">
        <w:rPr>
          <w:sz w:val="22"/>
          <w:szCs w:val="22"/>
        </w:rPr>
        <w:t>(Wallace)</w:t>
      </w:r>
    </w:p>
    <w:p w14:paraId="5E916C21" w14:textId="77777777" w:rsidR="00D96683" w:rsidRPr="00D96683" w:rsidRDefault="00D96683" w:rsidP="00B42FC0">
      <w:pPr>
        <w:pStyle w:val="ListParagraph"/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b/>
          <w:bCs/>
          <w:sz w:val="22"/>
          <w:szCs w:val="22"/>
        </w:rPr>
      </w:pPr>
    </w:p>
    <w:p w14:paraId="5184A08D" w14:textId="4DBF5C52" w:rsidR="00B43627" w:rsidRDefault="00F60E22" w:rsidP="00B43627">
      <w:pPr>
        <w:tabs>
          <w:tab w:val="left" w:pos="-630"/>
          <w:tab w:val="left" w:pos="0"/>
          <w:tab w:val="left" w:pos="720"/>
          <w:tab w:val="left" w:pos="108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6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A0831" w:rsidRPr="00304581">
        <w:rPr>
          <w:b/>
          <w:bCs/>
          <w:sz w:val="22"/>
          <w:szCs w:val="22"/>
        </w:rPr>
        <w:t>1</w:t>
      </w:r>
      <w:r w:rsidR="00902790">
        <w:rPr>
          <w:b/>
          <w:bCs/>
          <w:sz w:val="22"/>
          <w:szCs w:val="22"/>
        </w:rPr>
        <w:t>1</w:t>
      </w:r>
      <w:r w:rsidR="00520D0E" w:rsidRPr="00304581">
        <w:rPr>
          <w:b/>
          <w:bCs/>
          <w:sz w:val="22"/>
          <w:szCs w:val="22"/>
        </w:rPr>
        <w:t>:</w:t>
      </w:r>
      <w:r w:rsidR="006E1C3D">
        <w:rPr>
          <w:b/>
          <w:bCs/>
          <w:sz w:val="22"/>
          <w:szCs w:val="22"/>
        </w:rPr>
        <w:t>4</w:t>
      </w:r>
      <w:r w:rsidR="00AA5E19">
        <w:rPr>
          <w:b/>
          <w:bCs/>
          <w:sz w:val="22"/>
          <w:szCs w:val="22"/>
        </w:rPr>
        <w:t>5</w:t>
      </w:r>
      <w:r w:rsidR="00EF11C6">
        <w:rPr>
          <w:b/>
          <w:bCs/>
          <w:sz w:val="22"/>
          <w:szCs w:val="22"/>
        </w:rPr>
        <w:t xml:space="preserve"> </w:t>
      </w:r>
      <w:r w:rsidR="00902790">
        <w:rPr>
          <w:b/>
          <w:bCs/>
          <w:sz w:val="22"/>
          <w:szCs w:val="22"/>
        </w:rPr>
        <w:t>a</w:t>
      </w:r>
      <w:r w:rsidR="008B6BFE" w:rsidRPr="00304581">
        <w:rPr>
          <w:b/>
          <w:bCs/>
          <w:sz w:val="22"/>
          <w:szCs w:val="22"/>
        </w:rPr>
        <w:t>.m.</w:t>
      </w:r>
      <w:r w:rsidR="009A0831" w:rsidRPr="00304581">
        <w:rPr>
          <w:bCs/>
          <w:sz w:val="22"/>
          <w:szCs w:val="22"/>
        </w:rPr>
        <w:tab/>
      </w:r>
      <w:r w:rsidR="009A0831" w:rsidRPr="00304581">
        <w:rPr>
          <w:bCs/>
          <w:sz w:val="22"/>
          <w:szCs w:val="22"/>
        </w:rPr>
        <w:tab/>
      </w:r>
      <w:r w:rsidR="00820978">
        <w:rPr>
          <w:bCs/>
          <w:sz w:val="22"/>
          <w:szCs w:val="22"/>
        </w:rPr>
        <w:t>7</w:t>
      </w:r>
      <w:r w:rsidR="009A0831" w:rsidRPr="00304581">
        <w:rPr>
          <w:bCs/>
          <w:sz w:val="22"/>
          <w:szCs w:val="22"/>
        </w:rPr>
        <w:t xml:space="preserve">.  </w:t>
      </w:r>
      <w:r w:rsidR="00AD3223">
        <w:rPr>
          <w:bCs/>
          <w:sz w:val="22"/>
          <w:szCs w:val="22"/>
        </w:rPr>
        <w:t xml:space="preserve"> </w:t>
      </w:r>
      <w:r w:rsidR="0067386E">
        <w:rPr>
          <w:bCs/>
          <w:sz w:val="22"/>
          <w:szCs w:val="22"/>
        </w:rPr>
        <w:t>Next meeting:</w:t>
      </w:r>
      <w:r w:rsidR="0079645A">
        <w:rPr>
          <w:bCs/>
          <w:sz w:val="22"/>
          <w:szCs w:val="22"/>
        </w:rPr>
        <w:t xml:space="preserve">  June 2</w:t>
      </w:r>
      <w:r w:rsidR="005615D9">
        <w:rPr>
          <w:bCs/>
          <w:sz w:val="22"/>
          <w:szCs w:val="22"/>
        </w:rPr>
        <w:t>, 20</w:t>
      </w:r>
      <w:r w:rsidR="000A35D3">
        <w:rPr>
          <w:bCs/>
          <w:sz w:val="22"/>
          <w:szCs w:val="22"/>
        </w:rPr>
        <w:t>20</w:t>
      </w:r>
      <w:r w:rsidR="0079645A">
        <w:rPr>
          <w:bCs/>
          <w:sz w:val="22"/>
          <w:szCs w:val="22"/>
        </w:rPr>
        <w:t xml:space="preserve"> at District of Columbia, Department of </w:t>
      </w:r>
      <w:r w:rsidR="00B43627">
        <w:rPr>
          <w:bCs/>
          <w:sz w:val="22"/>
          <w:szCs w:val="22"/>
        </w:rPr>
        <w:t xml:space="preserve">Energy &amp; Environment, </w:t>
      </w:r>
    </w:p>
    <w:p w14:paraId="322FFCE8" w14:textId="5287B54D" w:rsidR="00B43627" w:rsidRPr="00D96683" w:rsidRDefault="00B43627" w:rsidP="00B43627">
      <w:pPr>
        <w:tabs>
          <w:tab w:val="left" w:pos="-630"/>
          <w:tab w:val="left" w:pos="0"/>
          <w:tab w:val="left" w:pos="720"/>
          <w:tab w:val="left" w:pos="108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6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3223">
        <w:rPr>
          <w:b/>
          <w:bCs/>
          <w:sz w:val="22"/>
          <w:szCs w:val="22"/>
        </w:rPr>
        <w:t xml:space="preserve"> </w:t>
      </w:r>
      <w:r w:rsidR="00AD3223">
        <w:rPr>
          <w:sz w:val="22"/>
          <w:szCs w:val="22"/>
        </w:rPr>
        <w:t>f</w:t>
      </w:r>
      <w:r>
        <w:rPr>
          <w:bCs/>
          <w:sz w:val="22"/>
          <w:szCs w:val="22"/>
        </w:rPr>
        <w:t xml:space="preserve">ollowed by a tour of the Washington Aqueduct. </w:t>
      </w:r>
    </w:p>
    <w:p w14:paraId="5FA94E3A" w14:textId="30CFF4E8" w:rsidR="00491AF0" w:rsidRPr="00304581" w:rsidRDefault="00491AF0" w:rsidP="008B6BFE">
      <w:p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8.  </w:t>
      </w:r>
      <w:r w:rsidR="00AD32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For the </w:t>
      </w:r>
      <w:r w:rsidR="00EE5D27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ood of the </w:t>
      </w:r>
      <w:r w:rsidR="00450A0D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rder</w:t>
      </w:r>
      <w:r w:rsidR="001A0671">
        <w:rPr>
          <w:bCs/>
          <w:sz w:val="22"/>
          <w:szCs w:val="22"/>
        </w:rPr>
        <w:t xml:space="preserve"> and Adjournment </w:t>
      </w:r>
    </w:p>
    <w:p w14:paraId="2E2CF014" w14:textId="64971BCB" w:rsidR="008B6BFE" w:rsidRPr="00304581" w:rsidRDefault="009A0831" w:rsidP="008B6BFE">
      <w:p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304581">
        <w:rPr>
          <w:bCs/>
          <w:sz w:val="22"/>
          <w:szCs w:val="22"/>
        </w:rPr>
        <w:tab/>
      </w:r>
      <w:r w:rsidRPr="00304581">
        <w:rPr>
          <w:bCs/>
          <w:sz w:val="22"/>
          <w:szCs w:val="22"/>
        </w:rPr>
        <w:tab/>
      </w:r>
      <w:r w:rsidRPr="00304581">
        <w:rPr>
          <w:bCs/>
          <w:sz w:val="22"/>
          <w:szCs w:val="22"/>
        </w:rPr>
        <w:tab/>
      </w:r>
    </w:p>
    <w:p w14:paraId="4101BB00" w14:textId="2C82441B" w:rsidR="003924BE" w:rsidRDefault="008B6BFE" w:rsidP="00B43627">
      <w:p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304581">
        <w:rPr>
          <w:b/>
          <w:bCs/>
          <w:sz w:val="22"/>
          <w:szCs w:val="22"/>
        </w:rPr>
        <w:t>1</w:t>
      </w:r>
      <w:r w:rsidR="00AA5E19">
        <w:rPr>
          <w:b/>
          <w:bCs/>
          <w:sz w:val="22"/>
          <w:szCs w:val="22"/>
        </w:rPr>
        <w:t>2:00</w:t>
      </w:r>
      <w:r w:rsidRPr="00304581">
        <w:rPr>
          <w:b/>
          <w:bCs/>
          <w:sz w:val="22"/>
          <w:szCs w:val="22"/>
        </w:rPr>
        <w:t xml:space="preserve"> p.m.</w:t>
      </w:r>
      <w:r w:rsidR="009A0831" w:rsidRPr="00304581">
        <w:rPr>
          <w:b/>
          <w:bCs/>
          <w:sz w:val="22"/>
          <w:szCs w:val="22"/>
        </w:rPr>
        <w:tab/>
      </w:r>
      <w:r w:rsidR="009A0831" w:rsidRPr="00304581">
        <w:rPr>
          <w:b/>
          <w:bCs/>
          <w:sz w:val="22"/>
          <w:szCs w:val="22"/>
        </w:rPr>
        <w:tab/>
      </w:r>
      <w:r w:rsidR="009A0831" w:rsidRPr="00304581">
        <w:rPr>
          <w:bCs/>
          <w:sz w:val="22"/>
          <w:szCs w:val="22"/>
        </w:rPr>
        <w:t xml:space="preserve">Lunch </w:t>
      </w:r>
      <w:r w:rsidR="008860A1">
        <w:rPr>
          <w:bCs/>
          <w:sz w:val="22"/>
          <w:szCs w:val="22"/>
        </w:rPr>
        <w:t>in Suite #450</w:t>
      </w:r>
    </w:p>
    <w:p w14:paraId="2CE058A2" w14:textId="3DBCD571" w:rsidR="003924BE" w:rsidRDefault="003924BE" w:rsidP="00DB6736">
      <w:pPr>
        <w:tabs>
          <w:tab w:val="left" w:pos="-63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</w:p>
    <w:p w14:paraId="1055283F" w14:textId="2DF5A459" w:rsidR="00BE7F0F" w:rsidRPr="00BE7F0F" w:rsidRDefault="00BE7F0F" w:rsidP="00BE7F0F">
      <w:pPr>
        <w:rPr>
          <w:sz w:val="22"/>
          <w:szCs w:val="22"/>
        </w:rPr>
      </w:pPr>
    </w:p>
    <w:p w14:paraId="43AEAB4C" w14:textId="1EEE4898" w:rsidR="00BE7F0F" w:rsidRPr="00BE7F0F" w:rsidRDefault="00BE7F0F" w:rsidP="00BE7F0F">
      <w:pPr>
        <w:tabs>
          <w:tab w:val="left" w:pos="2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E7F0F" w:rsidRPr="00BE7F0F" w:rsidSect="007552A9">
      <w:headerReference w:type="even" r:id="rId11"/>
      <w:headerReference w:type="default" r:id="rId12"/>
      <w:footerReference w:type="default" r:id="rId13"/>
      <w:type w:val="continuous"/>
      <w:pgSz w:w="12240" w:h="15840"/>
      <w:pgMar w:top="450" w:right="540" w:bottom="1311" w:left="1170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5A1C" w14:textId="77777777" w:rsidR="00C50A3B" w:rsidRDefault="00C50A3B">
      <w:r>
        <w:separator/>
      </w:r>
    </w:p>
  </w:endnote>
  <w:endnote w:type="continuationSeparator" w:id="0">
    <w:p w14:paraId="1D35B36E" w14:textId="77777777" w:rsidR="00C50A3B" w:rsidRDefault="00C5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C75F" w14:textId="6405762B" w:rsidR="00314083" w:rsidRPr="006C4DFF" w:rsidRDefault="006C4DFF">
    <w:pPr>
      <w:pStyle w:val="Footer"/>
      <w:rPr>
        <w:sz w:val="20"/>
      </w:rPr>
    </w:pPr>
    <w:r>
      <w:rPr>
        <w:sz w:val="20"/>
      </w:rPr>
      <w:t>T</w:t>
    </w:r>
    <w:r w:rsidR="00314083" w:rsidRPr="006C4DFF">
      <w:rPr>
        <w:sz w:val="20"/>
      </w:rPr>
      <w:t>ab 4</w:t>
    </w:r>
    <w:r w:rsidR="00BE7F0F">
      <w:rPr>
        <w:sz w:val="20"/>
      </w:rPr>
      <w:t>, Attachment 1</w:t>
    </w:r>
    <w:r w:rsidR="00551637" w:rsidRPr="006C4DFF">
      <w:rPr>
        <w:sz w:val="20"/>
      </w:rPr>
      <w:t xml:space="preserve"> (Business Meeting Agenda)</w:t>
    </w:r>
  </w:p>
  <w:p w14:paraId="1CD295D5" w14:textId="65D55B64" w:rsidR="00551637" w:rsidRPr="006C4DFF" w:rsidRDefault="001E0142">
    <w:pPr>
      <w:pStyle w:val="Footer"/>
      <w:rPr>
        <w:sz w:val="20"/>
      </w:rPr>
    </w:pPr>
    <w:r>
      <w:rPr>
        <w:sz w:val="20"/>
      </w:rPr>
      <w:t>March 3, 2020</w:t>
    </w:r>
    <w:r w:rsidR="00551637" w:rsidRPr="006C4DFF">
      <w:rPr>
        <w:sz w:val="20"/>
      </w:rPr>
      <w:t xml:space="preserve"> ICPRB Meeting Book</w:t>
    </w:r>
  </w:p>
  <w:p w14:paraId="3B67D7EA" w14:textId="77777777" w:rsidR="00551637" w:rsidRDefault="00551637">
    <w:pPr>
      <w:pStyle w:val="Footer"/>
    </w:pPr>
  </w:p>
  <w:p w14:paraId="732D20CF" w14:textId="77777777" w:rsidR="00B800B2" w:rsidRDefault="00B800B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2BCF" w14:textId="77777777" w:rsidR="00C50A3B" w:rsidRDefault="00C50A3B">
      <w:r>
        <w:separator/>
      </w:r>
    </w:p>
  </w:footnote>
  <w:footnote w:type="continuationSeparator" w:id="0">
    <w:p w14:paraId="4CBEF200" w14:textId="77777777" w:rsidR="00C50A3B" w:rsidRDefault="00C5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20CB" w14:textId="77777777" w:rsidR="00B800B2" w:rsidRDefault="00B800B2">
    <w:pPr>
      <w:tabs>
        <w:tab w:val="left" w:pos="-63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20CC" w14:textId="77777777" w:rsidR="00B800B2" w:rsidRDefault="00B800B2">
    <w:pPr>
      <w:tabs>
        <w:tab w:val="left" w:pos="-63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843"/>
    <w:multiLevelType w:val="hybridMultilevel"/>
    <w:tmpl w:val="A4781920"/>
    <w:lvl w:ilvl="0" w:tplc="8DD0FC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3C6703"/>
    <w:multiLevelType w:val="hybridMultilevel"/>
    <w:tmpl w:val="4CC232A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B561E99"/>
    <w:multiLevelType w:val="hybridMultilevel"/>
    <w:tmpl w:val="F9A4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5F9"/>
    <w:multiLevelType w:val="hybridMultilevel"/>
    <w:tmpl w:val="7AA2157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F76609"/>
    <w:multiLevelType w:val="hybridMultilevel"/>
    <w:tmpl w:val="5DA4D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D61B2"/>
    <w:multiLevelType w:val="hybridMultilevel"/>
    <w:tmpl w:val="0C64A9F8"/>
    <w:lvl w:ilvl="0" w:tplc="133A1A96">
      <w:start w:val="4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12C8"/>
    <w:multiLevelType w:val="hybridMultilevel"/>
    <w:tmpl w:val="BEC0869A"/>
    <w:lvl w:ilvl="0" w:tplc="52B0A43A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17B9B"/>
    <w:multiLevelType w:val="hybridMultilevel"/>
    <w:tmpl w:val="7624C1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996C0F"/>
    <w:multiLevelType w:val="hybridMultilevel"/>
    <w:tmpl w:val="05747B80"/>
    <w:lvl w:ilvl="0" w:tplc="A6D2655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1C07D0"/>
    <w:multiLevelType w:val="hybridMultilevel"/>
    <w:tmpl w:val="EE1431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B34262"/>
    <w:multiLevelType w:val="hybridMultilevel"/>
    <w:tmpl w:val="E9CE2F5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FFF5F2A"/>
    <w:multiLevelType w:val="hybridMultilevel"/>
    <w:tmpl w:val="B2B66766"/>
    <w:lvl w:ilvl="0" w:tplc="6F76602E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775BFB"/>
    <w:multiLevelType w:val="hybridMultilevel"/>
    <w:tmpl w:val="0FDE2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4E5A"/>
    <w:multiLevelType w:val="hybridMultilevel"/>
    <w:tmpl w:val="3670EE3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50467B"/>
    <w:multiLevelType w:val="hybridMultilevel"/>
    <w:tmpl w:val="ADDC640C"/>
    <w:lvl w:ilvl="0" w:tplc="7C900DF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D4A39"/>
    <w:multiLevelType w:val="hybridMultilevel"/>
    <w:tmpl w:val="FA808D88"/>
    <w:lvl w:ilvl="0" w:tplc="A036DCA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42510B"/>
    <w:multiLevelType w:val="hybridMultilevel"/>
    <w:tmpl w:val="D124D00A"/>
    <w:lvl w:ilvl="0" w:tplc="88BE7632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AA71AF"/>
    <w:multiLevelType w:val="hybridMultilevel"/>
    <w:tmpl w:val="FA649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90F48"/>
    <w:multiLevelType w:val="hybridMultilevel"/>
    <w:tmpl w:val="BCB60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C4045C"/>
    <w:multiLevelType w:val="hybridMultilevel"/>
    <w:tmpl w:val="36C48038"/>
    <w:lvl w:ilvl="0" w:tplc="88BE7632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CB31AA"/>
    <w:multiLevelType w:val="hybridMultilevel"/>
    <w:tmpl w:val="38F470D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A8346FD"/>
    <w:multiLevelType w:val="hybridMultilevel"/>
    <w:tmpl w:val="8DBA952C"/>
    <w:lvl w:ilvl="0" w:tplc="FA4CC88E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9B6BBA"/>
    <w:multiLevelType w:val="hybridMultilevel"/>
    <w:tmpl w:val="05747B80"/>
    <w:lvl w:ilvl="0" w:tplc="A6D2655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0"/>
  </w:num>
  <w:num w:numId="5">
    <w:abstractNumId w:val="8"/>
  </w:num>
  <w:num w:numId="6">
    <w:abstractNumId w:val="2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8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19"/>
  </w:num>
  <w:num w:numId="17">
    <w:abstractNumId w:val="10"/>
  </w:num>
  <w:num w:numId="18">
    <w:abstractNumId w:val="14"/>
  </w:num>
  <w:num w:numId="19">
    <w:abstractNumId w:val="20"/>
  </w:num>
  <w:num w:numId="20">
    <w:abstractNumId w:val="17"/>
  </w:num>
  <w:num w:numId="21">
    <w:abstractNumId w:val="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D0"/>
    <w:rsid w:val="00011822"/>
    <w:rsid w:val="00012919"/>
    <w:rsid w:val="000131D1"/>
    <w:rsid w:val="000163B0"/>
    <w:rsid w:val="00020041"/>
    <w:rsid w:val="00027ACE"/>
    <w:rsid w:val="00030CBC"/>
    <w:rsid w:val="0003629F"/>
    <w:rsid w:val="00042B42"/>
    <w:rsid w:val="00043064"/>
    <w:rsid w:val="00046CF4"/>
    <w:rsid w:val="00046E3E"/>
    <w:rsid w:val="00067303"/>
    <w:rsid w:val="00071275"/>
    <w:rsid w:val="000734CF"/>
    <w:rsid w:val="000919E5"/>
    <w:rsid w:val="0009475C"/>
    <w:rsid w:val="000952D4"/>
    <w:rsid w:val="00096505"/>
    <w:rsid w:val="000A10AD"/>
    <w:rsid w:val="000A35D3"/>
    <w:rsid w:val="000A6B89"/>
    <w:rsid w:val="000B1AB5"/>
    <w:rsid w:val="000B27E9"/>
    <w:rsid w:val="000B2A08"/>
    <w:rsid w:val="000B319A"/>
    <w:rsid w:val="000C1575"/>
    <w:rsid w:val="000C21ED"/>
    <w:rsid w:val="000C7DC4"/>
    <w:rsid w:val="000D08C8"/>
    <w:rsid w:val="000E16ED"/>
    <w:rsid w:val="000E4871"/>
    <w:rsid w:val="000E6071"/>
    <w:rsid w:val="000F05DC"/>
    <w:rsid w:val="000F4DFA"/>
    <w:rsid w:val="000F78E1"/>
    <w:rsid w:val="00100B7A"/>
    <w:rsid w:val="00106A0E"/>
    <w:rsid w:val="00124E31"/>
    <w:rsid w:val="001313E1"/>
    <w:rsid w:val="0013218D"/>
    <w:rsid w:val="00134508"/>
    <w:rsid w:val="001364D4"/>
    <w:rsid w:val="00141947"/>
    <w:rsid w:val="001602A5"/>
    <w:rsid w:val="00164E54"/>
    <w:rsid w:val="0016587D"/>
    <w:rsid w:val="00177C21"/>
    <w:rsid w:val="00182825"/>
    <w:rsid w:val="0019293C"/>
    <w:rsid w:val="001A0671"/>
    <w:rsid w:val="001A521B"/>
    <w:rsid w:val="001B15A5"/>
    <w:rsid w:val="001C1F97"/>
    <w:rsid w:val="001C4047"/>
    <w:rsid w:val="001C725D"/>
    <w:rsid w:val="001C767C"/>
    <w:rsid w:val="001D0315"/>
    <w:rsid w:val="001D1647"/>
    <w:rsid w:val="001E0142"/>
    <w:rsid w:val="001E31CC"/>
    <w:rsid w:val="001F0878"/>
    <w:rsid w:val="001F3A33"/>
    <w:rsid w:val="001F67BD"/>
    <w:rsid w:val="00206DAE"/>
    <w:rsid w:val="0021184B"/>
    <w:rsid w:val="00231F51"/>
    <w:rsid w:val="002355BD"/>
    <w:rsid w:val="00240AAD"/>
    <w:rsid w:val="00263CCE"/>
    <w:rsid w:val="00284BA8"/>
    <w:rsid w:val="00286EB6"/>
    <w:rsid w:val="00287B40"/>
    <w:rsid w:val="002915E5"/>
    <w:rsid w:val="00293AF4"/>
    <w:rsid w:val="002A2193"/>
    <w:rsid w:val="002A3E2E"/>
    <w:rsid w:val="002A7501"/>
    <w:rsid w:val="002B58D6"/>
    <w:rsid w:val="002B6D2A"/>
    <w:rsid w:val="002B7367"/>
    <w:rsid w:val="002C0FEC"/>
    <w:rsid w:val="002C24AF"/>
    <w:rsid w:val="002C5C1E"/>
    <w:rsid w:val="002C6E3A"/>
    <w:rsid w:val="002C7BD1"/>
    <w:rsid w:val="002E2AB6"/>
    <w:rsid w:val="002E2E49"/>
    <w:rsid w:val="002E7219"/>
    <w:rsid w:val="002E79B0"/>
    <w:rsid w:val="002F7511"/>
    <w:rsid w:val="002F7B6D"/>
    <w:rsid w:val="00304581"/>
    <w:rsid w:val="00304CE6"/>
    <w:rsid w:val="003105A6"/>
    <w:rsid w:val="00314083"/>
    <w:rsid w:val="003212F3"/>
    <w:rsid w:val="00323B48"/>
    <w:rsid w:val="00327F62"/>
    <w:rsid w:val="00333ED5"/>
    <w:rsid w:val="00337C24"/>
    <w:rsid w:val="00346CF3"/>
    <w:rsid w:val="00351EAE"/>
    <w:rsid w:val="0036090F"/>
    <w:rsid w:val="003628D0"/>
    <w:rsid w:val="00363CE7"/>
    <w:rsid w:val="00365795"/>
    <w:rsid w:val="003706DB"/>
    <w:rsid w:val="00372F04"/>
    <w:rsid w:val="00372F77"/>
    <w:rsid w:val="00384A04"/>
    <w:rsid w:val="00387781"/>
    <w:rsid w:val="00387820"/>
    <w:rsid w:val="00387BFE"/>
    <w:rsid w:val="003924BE"/>
    <w:rsid w:val="003934BA"/>
    <w:rsid w:val="00394331"/>
    <w:rsid w:val="003A0889"/>
    <w:rsid w:val="003A7569"/>
    <w:rsid w:val="003B6CBB"/>
    <w:rsid w:val="003B7414"/>
    <w:rsid w:val="003C3643"/>
    <w:rsid w:val="003C40E8"/>
    <w:rsid w:val="003D1B6F"/>
    <w:rsid w:val="003D2103"/>
    <w:rsid w:val="003D49A6"/>
    <w:rsid w:val="003D7566"/>
    <w:rsid w:val="003E368C"/>
    <w:rsid w:val="003E3C42"/>
    <w:rsid w:val="003E54D1"/>
    <w:rsid w:val="003E5A5F"/>
    <w:rsid w:val="003F1A1C"/>
    <w:rsid w:val="00403656"/>
    <w:rsid w:val="00403C71"/>
    <w:rsid w:val="0040575B"/>
    <w:rsid w:val="00405C1B"/>
    <w:rsid w:val="004137A6"/>
    <w:rsid w:val="00416DFD"/>
    <w:rsid w:val="0042239F"/>
    <w:rsid w:val="00430A1F"/>
    <w:rsid w:val="0043546B"/>
    <w:rsid w:val="00437DDB"/>
    <w:rsid w:val="00440B0B"/>
    <w:rsid w:val="00450A0D"/>
    <w:rsid w:val="00462377"/>
    <w:rsid w:val="00462A44"/>
    <w:rsid w:val="004641E8"/>
    <w:rsid w:val="004655E5"/>
    <w:rsid w:val="00470905"/>
    <w:rsid w:val="004757FE"/>
    <w:rsid w:val="004770EE"/>
    <w:rsid w:val="00485056"/>
    <w:rsid w:val="00491AF0"/>
    <w:rsid w:val="00496A20"/>
    <w:rsid w:val="004A138D"/>
    <w:rsid w:val="004B3715"/>
    <w:rsid w:val="004D0014"/>
    <w:rsid w:val="004E653E"/>
    <w:rsid w:val="004F77B0"/>
    <w:rsid w:val="004F7B3F"/>
    <w:rsid w:val="0050150E"/>
    <w:rsid w:val="00506F4F"/>
    <w:rsid w:val="0051142F"/>
    <w:rsid w:val="00514CDA"/>
    <w:rsid w:val="00517DF6"/>
    <w:rsid w:val="00520D0E"/>
    <w:rsid w:val="005230F7"/>
    <w:rsid w:val="00533BA8"/>
    <w:rsid w:val="005360A9"/>
    <w:rsid w:val="00544BC6"/>
    <w:rsid w:val="00546984"/>
    <w:rsid w:val="00551637"/>
    <w:rsid w:val="005615D9"/>
    <w:rsid w:val="005641A5"/>
    <w:rsid w:val="0056568D"/>
    <w:rsid w:val="0057547D"/>
    <w:rsid w:val="005771CE"/>
    <w:rsid w:val="0058203F"/>
    <w:rsid w:val="005A3845"/>
    <w:rsid w:val="005A5C5E"/>
    <w:rsid w:val="005B3ED5"/>
    <w:rsid w:val="005D0C9E"/>
    <w:rsid w:val="005D597E"/>
    <w:rsid w:val="005E0978"/>
    <w:rsid w:val="005F26BC"/>
    <w:rsid w:val="005F3D3F"/>
    <w:rsid w:val="005F4DE7"/>
    <w:rsid w:val="006031F1"/>
    <w:rsid w:val="00605AF0"/>
    <w:rsid w:val="00606721"/>
    <w:rsid w:val="00615188"/>
    <w:rsid w:val="00617F3E"/>
    <w:rsid w:val="00626108"/>
    <w:rsid w:val="00627EBA"/>
    <w:rsid w:val="006310A2"/>
    <w:rsid w:val="0063267D"/>
    <w:rsid w:val="00632A89"/>
    <w:rsid w:val="00632FE1"/>
    <w:rsid w:val="00633179"/>
    <w:rsid w:val="0063417B"/>
    <w:rsid w:val="00640A72"/>
    <w:rsid w:val="00643693"/>
    <w:rsid w:val="0064521E"/>
    <w:rsid w:val="00651528"/>
    <w:rsid w:val="006624F2"/>
    <w:rsid w:val="00663F29"/>
    <w:rsid w:val="00665E28"/>
    <w:rsid w:val="0067386E"/>
    <w:rsid w:val="00681527"/>
    <w:rsid w:val="00683362"/>
    <w:rsid w:val="00690912"/>
    <w:rsid w:val="00690C2F"/>
    <w:rsid w:val="006A0724"/>
    <w:rsid w:val="006A2FAB"/>
    <w:rsid w:val="006A4780"/>
    <w:rsid w:val="006A7168"/>
    <w:rsid w:val="006B0C37"/>
    <w:rsid w:val="006B221B"/>
    <w:rsid w:val="006C4D51"/>
    <w:rsid w:val="006C4DFD"/>
    <w:rsid w:val="006C4DFF"/>
    <w:rsid w:val="006C650F"/>
    <w:rsid w:val="006D210A"/>
    <w:rsid w:val="006D2569"/>
    <w:rsid w:val="006E1C3D"/>
    <w:rsid w:val="006E4BE5"/>
    <w:rsid w:val="006E7A2A"/>
    <w:rsid w:val="006F3916"/>
    <w:rsid w:val="006F54E3"/>
    <w:rsid w:val="006F7A9D"/>
    <w:rsid w:val="00700981"/>
    <w:rsid w:val="007029BF"/>
    <w:rsid w:val="00702C6D"/>
    <w:rsid w:val="007103DE"/>
    <w:rsid w:val="00713807"/>
    <w:rsid w:val="00717923"/>
    <w:rsid w:val="0072340C"/>
    <w:rsid w:val="0072480B"/>
    <w:rsid w:val="00724A49"/>
    <w:rsid w:val="007309D6"/>
    <w:rsid w:val="007358D5"/>
    <w:rsid w:val="00747291"/>
    <w:rsid w:val="007519EE"/>
    <w:rsid w:val="00754716"/>
    <w:rsid w:val="00754D84"/>
    <w:rsid w:val="007552A9"/>
    <w:rsid w:val="00757928"/>
    <w:rsid w:val="00762B89"/>
    <w:rsid w:val="00763419"/>
    <w:rsid w:val="00766C59"/>
    <w:rsid w:val="007768F4"/>
    <w:rsid w:val="00782570"/>
    <w:rsid w:val="00791BC3"/>
    <w:rsid w:val="00795BD2"/>
    <w:rsid w:val="0079645A"/>
    <w:rsid w:val="007A2B07"/>
    <w:rsid w:val="007B0F7F"/>
    <w:rsid w:val="007B223C"/>
    <w:rsid w:val="007C086E"/>
    <w:rsid w:val="007C55E5"/>
    <w:rsid w:val="007D30EF"/>
    <w:rsid w:val="007D33B2"/>
    <w:rsid w:val="007D4397"/>
    <w:rsid w:val="007D5445"/>
    <w:rsid w:val="007D57C1"/>
    <w:rsid w:val="007D65C1"/>
    <w:rsid w:val="007E76FA"/>
    <w:rsid w:val="00801CAC"/>
    <w:rsid w:val="008021BD"/>
    <w:rsid w:val="008101E8"/>
    <w:rsid w:val="00810259"/>
    <w:rsid w:val="008168D8"/>
    <w:rsid w:val="00820978"/>
    <w:rsid w:val="00821C2F"/>
    <w:rsid w:val="00823E16"/>
    <w:rsid w:val="00827B04"/>
    <w:rsid w:val="00827E28"/>
    <w:rsid w:val="00833FC5"/>
    <w:rsid w:val="008427C5"/>
    <w:rsid w:val="0084399F"/>
    <w:rsid w:val="00845BE3"/>
    <w:rsid w:val="00847AB4"/>
    <w:rsid w:val="008620B4"/>
    <w:rsid w:val="0086325B"/>
    <w:rsid w:val="008716CF"/>
    <w:rsid w:val="00873100"/>
    <w:rsid w:val="0087324C"/>
    <w:rsid w:val="00880CC1"/>
    <w:rsid w:val="008860A1"/>
    <w:rsid w:val="008919B2"/>
    <w:rsid w:val="008A20F1"/>
    <w:rsid w:val="008A2CC1"/>
    <w:rsid w:val="008B6BFE"/>
    <w:rsid w:val="008D355E"/>
    <w:rsid w:val="008E081B"/>
    <w:rsid w:val="008E70C0"/>
    <w:rsid w:val="008F3646"/>
    <w:rsid w:val="008F39A5"/>
    <w:rsid w:val="008F4592"/>
    <w:rsid w:val="008F628F"/>
    <w:rsid w:val="008F72C2"/>
    <w:rsid w:val="00902790"/>
    <w:rsid w:val="00925F60"/>
    <w:rsid w:val="00931DB6"/>
    <w:rsid w:val="0093309A"/>
    <w:rsid w:val="00934EF2"/>
    <w:rsid w:val="009352B5"/>
    <w:rsid w:val="00935AA8"/>
    <w:rsid w:val="0094261C"/>
    <w:rsid w:val="0095182E"/>
    <w:rsid w:val="0095384D"/>
    <w:rsid w:val="0095489E"/>
    <w:rsid w:val="00960F96"/>
    <w:rsid w:val="00961335"/>
    <w:rsid w:val="00961A11"/>
    <w:rsid w:val="00963909"/>
    <w:rsid w:val="00972778"/>
    <w:rsid w:val="009736B1"/>
    <w:rsid w:val="00974F0E"/>
    <w:rsid w:val="00980803"/>
    <w:rsid w:val="00980F98"/>
    <w:rsid w:val="00991315"/>
    <w:rsid w:val="009A0831"/>
    <w:rsid w:val="009A0FCA"/>
    <w:rsid w:val="009A1000"/>
    <w:rsid w:val="009A207D"/>
    <w:rsid w:val="009A57F2"/>
    <w:rsid w:val="009B25F5"/>
    <w:rsid w:val="009B44A3"/>
    <w:rsid w:val="009B778E"/>
    <w:rsid w:val="009C14EB"/>
    <w:rsid w:val="009C5210"/>
    <w:rsid w:val="009D0F82"/>
    <w:rsid w:val="009D4B77"/>
    <w:rsid w:val="009E42DD"/>
    <w:rsid w:val="009F0BA1"/>
    <w:rsid w:val="009F67A0"/>
    <w:rsid w:val="00A00C20"/>
    <w:rsid w:val="00A12C48"/>
    <w:rsid w:val="00A15DBA"/>
    <w:rsid w:val="00A24B70"/>
    <w:rsid w:val="00A25C1D"/>
    <w:rsid w:val="00A32722"/>
    <w:rsid w:val="00A3392C"/>
    <w:rsid w:val="00A45247"/>
    <w:rsid w:val="00A50711"/>
    <w:rsid w:val="00A535DD"/>
    <w:rsid w:val="00A62BF7"/>
    <w:rsid w:val="00A75B42"/>
    <w:rsid w:val="00A9074D"/>
    <w:rsid w:val="00A90ACF"/>
    <w:rsid w:val="00A97A12"/>
    <w:rsid w:val="00AA4DF5"/>
    <w:rsid w:val="00AA5E19"/>
    <w:rsid w:val="00AA7AA1"/>
    <w:rsid w:val="00AB0C31"/>
    <w:rsid w:val="00AB1215"/>
    <w:rsid w:val="00AC2524"/>
    <w:rsid w:val="00AC5003"/>
    <w:rsid w:val="00AC7325"/>
    <w:rsid w:val="00AD3223"/>
    <w:rsid w:val="00AD3E72"/>
    <w:rsid w:val="00AD46CA"/>
    <w:rsid w:val="00AD579F"/>
    <w:rsid w:val="00AD7861"/>
    <w:rsid w:val="00AE786F"/>
    <w:rsid w:val="00B04C25"/>
    <w:rsid w:val="00B13547"/>
    <w:rsid w:val="00B1728E"/>
    <w:rsid w:val="00B17407"/>
    <w:rsid w:val="00B24BB8"/>
    <w:rsid w:val="00B42FC0"/>
    <w:rsid w:val="00B43627"/>
    <w:rsid w:val="00B4363C"/>
    <w:rsid w:val="00B46B7A"/>
    <w:rsid w:val="00B50D29"/>
    <w:rsid w:val="00B57753"/>
    <w:rsid w:val="00B71C83"/>
    <w:rsid w:val="00B76F11"/>
    <w:rsid w:val="00B800B2"/>
    <w:rsid w:val="00B849E6"/>
    <w:rsid w:val="00BB3409"/>
    <w:rsid w:val="00BB7406"/>
    <w:rsid w:val="00BC01D1"/>
    <w:rsid w:val="00BE7F0F"/>
    <w:rsid w:val="00BF3C41"/>
    <w:rsid w:val="00C0746C"/>
    <w:rsid w:val="00C07865"/>
    <w:rsid w:val="00C14573"/>
    <w:rsid w:val="00C17EB5"/>
    <w:rsid w:val="00C32710"/>
    <w:rsid w:val="00C36C91"/>
    <w:rsid w:val="00C42B1F"/>
    <w:rsid w:val="00C44EA8"/>
    <w:rsid w:val="00C46B41"/>
    <w:rsid w:val="00C47CFE"/>
    <w:rsid w:val="00C50A3B"/>
    <w:rsid w:val="00C50ACF"/>
    <w:rsid w:val="00C532F9"/>
    <w:rsid w:val="00C57413"/>
    <w:rsid w:val="00C57C3A"/>
    <w:rsid w:val="00C612F8"/>
    <w:rsid w:val="00C64A40"/>
    <w:rsid w:val="00C70208"/>
    <w:rsid w:val="00C70941"/>
    <w:rsid w:val="00C74163"/>
    <w:rsid w:val="00C8129A"/>
    <w:rsid w:val="00C9686B"/>
    <w:rsid w:val="00CA1A8F"/>
    <w:rsid w:val="00CA4561"/>
    <w:rsid w:val="00CA4C28"/>
    <w:rsid w:val="00CA5BC2"/>
    <w:rsid w:val="00CB2166"/>
    <w:rsid w:val="00CB40D3"/>
    <w:rsid w:val="00CC4ED4"/>
    <w:rsid w:val="00CD0037"/>
    <w:rsid w:val="00CD4310"/>
    <w:rsid w:val="00CD5F33"/>
    <w:rsid w:val="00CE093E"/>
    <w:rsid w:val="00CE3460"/>
    <w:rsid w:val="00CF0E9C"/>
    <w:rsid w:val="00CF11DA"/>
    <w:rsid w:val="00CF2370"/>
    <w:rsid w:val="00CF2BBC"/>
    <w:rsid w:val="00D02910"/>
    <w:rsid w:val="00D03421"/>
    <w:rsid w:val="00D0473F"/>
    <w:rsid w:val="00D11FDC"/>
    <w:rsid w:val="00D12E3E"/>
    <w:rsid w:val="00D23538"/>
    <w:rsid w:val="00D250A8"/>
    <w:rsid w:val="00D343D5"/>
    <w:rsid w:val="00D351F2"/>
    <w:rsid w:val="00D353AC"/>
    <w:rsid w:val="00D4147C"/>
    <w:rsid w:val="00D4299E"/>
    <w:rsid w:val="00D43839"/>
    <w:rsid w:val="00D45598"/>
    <w:rsid w:val="00D45DE9"/>
    <w:rsid w:val="00D468E5"/>
    <w:rsid w:val="00D4744A"/>
    <w:rsid w:val="00D50F53"/>
    <w:rsid w:val="00D51EE1"/>
    <w:rsid w:val="00D54638"/>
    <w:rsid w:val="00D63A3E"/>
    <w:rsid w:val="00D67FE7"/>
    <w:rsid w:val="00D70EE8"/>
    <w:rsid w:val="00D96683"/>
    <w:rsid w:val="00D97CA8"/>
    <w:rsid w:val="00D97E44"/>
    <w:rsid w:val="00DA048F"/>
    <w:rsid w:val="00DA17DA"/>
    <w:rsid w:val="00DB6453"/>
    <w:rsid w:val="00DB6736"/>
    <w:rsid w:val="00DC2442"/>
    <w:rsid w:val="00DD080E"/>
    <w:rsid w:val="00DD0D81"/>
    <w:rsid w:val="00DD0F07"/>
    <w:rsid w:val="00DD2618"/>
    <w:rsid w:val="00DD6A8C"/>
    <w:rsid w:val="00DD76E4"/>
    <w:rsid w:val="00E02E83"/>
    <w:rsid w:val="00E06711"/>
    <w:rsid w:val="00E10647"/>
    <w:rsid w:val="00E1512C"/>
    <w:rsid w:val="00E16A15"/>
    <w:rsid w:val="00E17E14"/>
    <w:rsid w:val="00E21916"/>
    <w:rsid w:val="00E24D18"/>
    <w:rsid w:val="00E24DB2"/>
    <w:rsid w:val="00E3596A"/>
    <w:rsid w:val="00E424DF"/>
    <w:rsid w:val="00E43CD8"/>
    <w:rsid w:val="00E53606"/>
    <w:rsid w:val="00E62D62"/>
    <w:rsid w:val="00E64EF5"/>
    <w:rsid w:val="00E74A5F"/>
    <w:rsid w:val="00E74CEF"/>
    <w:rsid w:val="00E77552"/>
    <w:rsid w:val="00E77ABF"/>
    <w:rsid w:val="00E83054"/>
    <w:rsid w:val="00E92A39"/>
    <w:rsid w:val="00E952E4"/>
    <w:rsid w:val="00EA6F02"/>
    <w:rsid w:val="00EA758C"/>
    <w:rsid w:val="00EB4550"/>
    <w:rsid w:val="00EC2F45"/>
    <w:rsid w:val="00EC336E"/>
    <w:rsid w:val="00ED105B"/>
    <w:rsid w:val="00ED2230"/>
    <w:rsid w:val="00ED22DE"/>
    <w:rsid w:val="00ED34F9"/>
    <w:rsid w:val="00EE20F8"/>
    <w:rsid w:val="00EE32EB"/>
    <w:rsid w:val="00EE33DA"/>
    <w:rsid w:val="00EE5D27"/>
    <w:rsid w:val="00EF0FDD"/>
    <w:rsid w:val="00EF11C6"/>
    <w:rsid w:val="00EF66E7"/>
    <w:rsid w:val="00F023DF"/>
    <w:rsid w:val="00F0622E"/>
    <w:rsid w:val="00F248F3"/>
    <w:rsid w:val="00F276CC"/>
    <w:rsid w:val="00F3179C"/>
    <w:rsid w:val="00F52E67"/>
    <w:rsid w:val="00F54CC7"/>
    <w:rsid w:val="00F60E22"/>
    <w:rsid w:val="00F67279"/>
    <w:rsid w:val="00F83FF9"/>
    <w:rsid w:val="00F92EB1"/>
    <w:rsid w:val="00F93099"/>
    <w:rsid w:val="00F95440"/>
    <w:rsid w:val="00F962E8"/>
    <w:rsid w:val="00F9733D"/>
    <w:rsid w:val="00FA70AE"/>
    <w:rsid w:val="00FB1C1B"/>
    <w:rsid w:val="00FB37FB"/>
    <w:rsid w:val="00FB605F"/>
    <w:rsid w:val="00FC1999"/>
    <w:rsid w:val="00FC4104"/>
    <w:rsid w:val="00FC6B62"/>
    <w:rsid w:val="00FD5DBA"/>
    <w:rsid w:val="00FE45CF"/>
    <w:rsid w:val="00FE4724"/>
    <w:rsid w:val="00FE4F83"/>
    <w:rsid w:val="00FF34FF"/>
    <w:rsid w:val="00FF5E3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2D208F"/>
  <w15:docId w15:val="{1445CEEB-6218-4299-8EFB-9B28400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C3A"/>
    <w:pPr>
      <w:tabs>
        <w:tab w:val="center" w:pos="4680"/>
        <w:tab w:val="right" w:pos="9360"/>
      </w:tabs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1">
    <w:name w:val="1"/>
    <w:basedOn w:val="DefaultParagraphFont"/>
  </w:style>
  <w:style w:type="character" w:customStyle="1" w:styleId="2">
    <w:name w:val="2"/>
    <w:basedOn w:val="DefaultParagraphFont"/>
    <w:rPr>
      <w:b/>
      <w:i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basedOn w:val="DefaultParagraphFont"/>
    <w:rPr>
      <w:b/>
      <w:u w:val="single"/>
    </w:rPr>
  </w:style>
  <w:style w:type="character" w:customStyle="1" w:styleId="6">
    <w:name w:val="6"/>
    <w:basedOn w:val="DefaultParagraphFont"/>
  </w:style>
  <w:style w:type="character" w:customStyle="1" w:styleId="7">
    <w:name w:val="7"/>
    <w:basedOn w:val="DefaultParagraphFont"/>
  </w:style>
  <w:style w:type="character" w:customStyle="1" w:styleId="8">
    <w:name w:val="8"/>
    <w:basedOn w:val="DefaultParagraphFont"/>
  </w:style>
  <w:style w:type="character" w:customStyle="1" w:styleId="9">
    <w:name w:val="9"/>
    <w:basedOn w:val="DefaultParagraphFont"/>
    <w:rPr>
      <w:b/>
    </w:rPr>
  </w:style>
  <w:style w:type="character" w:customStyle="1" w:styleId="10">
    <w:name w:val="10"/>
    <w:basedOn w:val="DefaultParagraphFont"/>
  </w:style>
  <w:style w:type="character" w:customStyle="1" w:styleId="11">
    <w:name w:val="11"/>
    <w:basedOn w:val="DefaultParagraphFont"/>
  </w:style>
  <w:style w:type="character" w:customStyle="1" w:styleId="12">
    <w:name w:val="12"/>
    <w:basedOn w:val="DefaultParagraphFont"/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character" w:customStyle="1" w:styleId="16">
    <w:name w:val="16"/>
    <w:basedOn w:val="DefaultParagraphFont"/>
    <w:rPr>
      <w:b/>
      <w:sz w:val="36"/>
    </w:rPr>
  </w:style>
  <w:style w:type="character" w:customStyle="1" w:styleId="17">
    <w:name w:val="17"/>
    <w:basedOn w:val="DefaultParagraphFont"/>
    <w:rPr>
      <w:b/>
    </w:rPr>
  </w:style>
  <w:style w:type="character" w:customStyle="1" w:styleId="18">
    <w:name w:val="18"/>
    <w:basedOn w:val="DefaultParagraphFont"/>
    <w:rPr>
      <w:b/>
    </w:rPr>
  </w:style>
  <w:style w:type="character" w:customStyle="1" w:styleId="19">
    <w:name w:val="19"/>
    <w:basedOn w:val="DefaultParagraphFont"/>
    <w:rPr>
      <w:b/>
      <w:u w:val="single"/>
    </w:rPr>
  </w:style>
  <w:style w:type="character" w:customStyle="1" w:styleId="20">
    <w:name w:val="20"/>
    <w:basedOn w:val="DefaultParagraphFont"/>
    <w:rPr>
      <w:b/>
    </w:rPr>
  </w:style>
  <w:style w:type="character" w:customStyle="1" w:styleId="21">
    <w:name w:val="21"/>
    <w:basedOn w:val="DefaultParagraphFont"/>
    <w:rPr>
      <w:b/>
    </w:rPr>
  </w:style>
  <w:style w:type="character" w:customStyle="1" w:styleId="22">
    <w:name w:val="22"/>
    <w:basedOn w:val="DefaultParagraphFont"/>
    <w:rPr>
      <w:b/>
      <w:sz w:val="36"/>
    </w:rPr>
  </w:style>
  <w:style w:type="character" w:customStyle="1" w:styleId="23">
    <w:name w:val="23"/>
    <w:basedOn w:val="DefaultParagraphFont"/>
    <w:rPr>
      <w:b/>
    </w:rPr>
  </w:style>
  <w:style w:type="character" w:customStyle="1" w:styleId="24">
    <w:name w:val="24"/>
    <w:basedOn w:val="DefaultParagraphFont"/>
    <w:rPr>
      <w:b/>
    </w:rPr>
  </w:style>
  <w:style w:type="paragraph" w:customStyle="1" w:styleId="a">
    <w:name w:val="آ"/>
    <w:basedOn w:val="Normal"/>
    <w:pPr>
      <w:widowControl w:val="0"/>
      <w:spacing w:line="240" w:lineRule="exact"/>
    </w:pPr>
  </w:style>
  <w:style w:type="paragraph" w:customStyle="1" w:styleId="a0">
    <w:name w:val="Ѐ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a0">
    <w:name w:val="Quick a."/>
    <w:basedOn w:val="Normal"/>
    <w:pPr>
      <w:widowControl w:val="0"/>
    </w:p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Quick1">
    <w:name w:val="Quick 1."/>
    <w:basedOn w:val="Normal"/>
    <w:pPr>
      <w:widowControl w:val="0"/>
    </w:pPr>
  </w:style>
  <w:style w:type="paragraph" w:customStyle="1" w:styleId="level20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0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0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0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0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0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0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0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WPHeading1">
    <w:name w:val="WP_Heading 1"/>
    <w:basedOn w:val="Normal"/>
    <w:pPr>
      <w:widowControl w:val="0"/>
    </w:pPr>
    <w:rPr>
      <w:rFonts w:ascii="CG Times" w:hAnsi="CG Times"/>
      <w:b/>
    </w:rPr>
  </w:style>
  <w:style w:type="paragraph" w:customStyle="1" w:styleId="WPHeading2">
    <w:name w:val="WP_Heading 2"/>
    <w:basedOn w:val="Normal"/>
    <w:pPr>
      <w:widowControl w:val="0"/>
    </w:pPr>
    <w:rPr>
      <w:rFonts w:ascii="CG Times" w:hAnsi="CG Times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CG Times" w:hAnsi="CG Times"/>
      <w:b/>
      <w:sz w:val="28"/>
    </w:rPr>
  </w:style>
  <w:style w:type="paragraph" w:customStyle="1" w:styleId="BodyTextIn">
    <w:name w:val="Body Text In"/>
    <w:basedOn w:val="Normal"/>
    <w:rPr>
      <w:rFonts w:ascii="CG Times" w:hAnsi="CG Times"/>
    </w:rPr>
  </w:style>
  <w:style w:type="paragraph" w:customStyle="1" w:styleId="WPBodyText">
    <w:name w:val="WP_Body Text"/>
    <w:basedOn w:val="Normal"/>
    <w:pPr>
      <w:widowControl w:val="0"/>
    </w:pPr>
    <w:rPr>
      <w:rFonts w:ascii="CG Times" w:hAnsi="CG Times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57C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5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62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FB80BC4199C4EAA9BFA9590EC4525" ma:contentTypeVersion="15" ma:contentTypeDescription="Create a new document." ma:contentTypeScope="" ma:versionID="096451f810bd5797841ff88063a794ff">
  <xsd:schema xmlns:xsd="http://www.w3.org/2001/XMLSchema" xmlns:xs="http://www.w3.org/2001/XMLSchema" xmlns:p="http://schemas.microsoft.com/office/2006/metadata/properties" xmlns:ns3="14f1628d-7d0a-431c-9c07-dd47ce48d642" xmlns:ns4="a223aeda-bc06-4fd7-91fb-e6445336d4bf" targetNamespace="http://schemas.microsoft.com/office/2006/metadata/properties" ma:root="true" ma:fieldsID="1eb0bea366ba43f28f16dc1e01eee083" ns3:_="" ns4:_="">
    <xsd:import namespace="14f1628d-7d0a-431c-9c07-dd47ce48d642"/>
    <xsd:import namespace="a223aeda-bc06-4fd7-91fb-e6445336d4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628d-7d0a-431c-9c07-dd47ce48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aeda-bc06-4fd7-91fb-e6445336d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2211-AAD8-488A-8528-8B1BFDF56858}">
  <ds:schemaRefs>
    <ds:schemaRef ds:uri="http://purl.org/dc/elements/1.1/"/>
    <ds:schemaRef ds:uri="http://purl.org/dc/dcmitype/"/>
    <ds:schemaRef ds:uri="http://schemas.microsoft.com/office/2006/metadata/properties"/>
    <ds:schemaRef ds:uri="a223aeda-bc06-4fd7-91fb-e6445336d4b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f1628d-7d0a-431c-9c07-dd47ce48d6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B12DF-5378-4DA0-AE4F-3A1CA7DB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1628d-7d0a-431c-9c07-dd47ce48d642"/>
    <ds:schemaRef ds:uri="a223aeda-bc06-4fd7-91fb-e6445336d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2B550-ED10-43AF-813B-EF6591E28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5FA94-3680-4707-A9E5-F33F0675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Haywood</dc:creator>
  <cp:keywords/>
  <dc:description/>
  <cp:lastModifiedBy>Bo Park</cp:lastModifiedBy>
  <cp:revision>53</cp:revision>
  <cp:lastPrinted>2020-02-04T14:47:00Z</cp:lastPrinted>
  <dcterms:created xsi:type="dcterms:W3CDTF">2020-02-04T13:38:00Z</dcterms:created>
  <dcterms:modified xsi:type="dcterms:W3CDTF">2020-02-10T19:41:00Z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0x010100BC5FB80BC4199C4EAA9BFA9590EC4525</vt:lpwstr>
  </property>
</Properties>
</file>